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458" w:rsidRPr="008172D8" w:rsidRDefault="00881458" w:rsidP="00881458">
      <w:pPr>
        <w:spacing w:after="0" w:line="240" w:lineRule="auto"/>
        <w:jc w:val="center"/>
        <w:rPr>
          <w:rFonts w:ascii="Times New Roman" w:eastAsia="MS Mincho" w:hAnsi="Times New Roman" w:cs="Arial"/>
          <w:caps/>
          <w:sz w:val="20"/>
          <w:szCs w:val="20"/>
          <w:lang w:eastAsia="ja-JP"/>
        </w:rPr>
      </w:pPr>
      <w:r>
        <w:rPr>
          <w:rFonts w:ascii="Times New Roman" w:eastAsia="MS Mincho" w:hAnsi="Times New Roman" w:cs="Arial"/>
          <w:caps/>
          <w:sz w:val="20"/>
          <w:szCs w:val="20"/>
          <w:lang w:eastAsia="ja-JP"/>
        </w:rPr>
        <w:t>МУНИЦИПАЛЬНОе бюджетное ОБЩЕОБРАЗОВАТЕЛЬНОе УЧРЕЖДЕНие</w:t>
      </w:r>
    </w:p>
    <w:p w:rsidR="00881458" w:rsidRDefault="00881458" w:rsidP="00881458">
      <w:pPr>
        <w:spacing w:after="0" w:line="240" w:lineRule="auto"/>
        <w:jc w:val="center"/>
        <w:rPr>
          <w:rFonts w:ascii="Times New Roman" w:eastAsia="MS Mincho" w:hAnsi="Times New Roman" w:cs="Arial"/>
          <w:b/>
          <w:caps/>
          <w:sz w:val="20"/>
          <w:szCs w:val="20"/>
          <w:lang w:eastAsia="ja-JP"/>
        </w:rPr>
      </w:pPr>
      <w:r w:rsidRPr="008172D8">
        <w:rPr>
          <w:rFonts w:ascii="Times New Roman" w:eastAsia="MS Mincho" w:hAnsi="Times New Roman" w:cs="Arial"/>
          <w:b/>
          <w:caps/>
          <w:sz w:val="20"/>
          <w:szCs w:val="20"/>
          <w:lang w:eastAsia="ja-JP"/>
        </w:rPr>
        <w:t xml:space="preserve">«СРЕДНЯЯ </w:t>
      </w:r>
      <w:r>
        <w:rPr>
          <w:rFonts w:ascii="Times New Roman" w:eastAsia="MS Mincho" w:hAnsi="Times New Roman" w:cs="Arial"/>
          <w:b/>
          <w:caps/>
          <w:sz w:val="20"/>
          <w:szCs w:val="20"/>
          <w:lang w:eastAsia="ja-JP"/>
        </w:rPr>
        <w:t>общеобразовательная школа</w:t>
      </w:r>
      <w:r w:rsidRPr="008172D8">
        <w:rPr>
          <w:rFonts w:ascii="Times New Roman" w:eastAsia="MS Mincho" w:hAnsi="Times New Roman" w:cs="Arial"/>
          <w:b/>
          <w:caps/>
          <w:sz w:val="20"/>
          <w:szCs w:val="20"/>
          <w:lang w:eastAsia="ja-JP"/>
        </w:rPr>
        <w:t xml:space="preserve"> №9 </w:t>
      </w:r>
    </w:p>
    <w:p w:rsidR="00881458" w:rsidRDefault="00881458" w:rsidP="00881458">
      <w:pPr>
        <w:spacing w:after="0" w:line="240" w:lineRule="auto"/>
        <w:jc w:val="center"/>
        <w:rPr>
          <w:rFonts w:ascii="Times New Roman" w:eastAsia="MS Mincho" w:hAnsi="Times New Roman" w:cs="Arial"/>
          <w:b/>
          <w:caps/>
          <w:sz w:val="20"/>
          <w:szCs w:val="20"/>
          <w:lang w:eastAsia="ja-JP"/>
        </w:rPr>
      </w:pPr>
      <w:r w:rsidRPr="008172D8">
        <w:rPr>
          <w:rFonts w:ascii="Times New Roman" w:eastAsia="MS Mincho" w:hAnsi="Times New Roman" w:cs="Arial"/>
          <w:b/>
          <w:caps/>
          <w:sz w:val="20"/>
          <w:szCs w:val="20"/>
          <w:lang w:eastAsia="ja-JP"/>
        </w:rPr>
        <w:t>С УГЛУБЛЕННЫМ ИЗУЧЕНИЕМ АНГЛИЙСКОГО ЯЗЫКА»</w:t>
      </w:r>
    </w:p>
    <w:p w:rsidR="00881458" w:rsidRPr="008172D8" w:rsidRDefault="00881458" w:rsidP="00881458">
      <w:pPr>
        <w:spacing w:after="0" w:line="240" w:lineRule="auto"/>
        <w:jc w:val="center"/>
        <w:rPr>
          <w:rFonts w:ascii="Times New Roman" w:eastAsia="MS Mincho" w:hAnsi="Times New Roman" w:cs="Arial"/>
          <w:caps/>
          <w:sz w:val="20"/>
          <w:szCs w:val="20"/>
          <w:lang w:eastAsia="ja-JP"/>
        </w:rPr>
      </w:pPr>
      <w:proofErr w:type="gramStart"/>
      <w:r w:rsidRPr="008172D8">
        <w:rPr>
          <w:rFonts w:ascii="Times New Roman" w:eastAsia="MS Mincho" w:hAnsi="Times New Roman" w:cs="Arial"/>
          <w:caps/>
          <w:sz w:val="20"/>
          <w:szCs w:val="20"/>
          <w:lang w:eastAsia="ja-JP"/>
        </w:rPr>
        <w:t>ново-савиновского</w:t>
      </w:r>
      <w:proofErr w:type="gramEnd"/>
      <w:r w:rsidRPr="008172D8">
        <w:rPr>
          <w:rFonts w:ascii="Times New Roman" w:eastAsia="MS Mincho" w:hAnsi="Times New Roman" w:cs="Arial"/>
          <w:caps/>
          <w:sz w:val="20"/>
          <w:szCs w:val="20"/>
          <w:lang w:eastAsia="ja-JP"/>
        </w:rPr>
        <w:t xml:space="preserve"> района г. казани</w:t>
      </w:r>
    </w:p>
    <w:p w:rsidR="00881458" w:rsidRPr="008172D8" w:rsidRDefault="00881458" w:rsidP="00881458">
      <w:pPr>
        <w:spacing w:after="0" w:line="240" w:lineRule="auto"/>
        <w:jc w:val="center"/>
        <w:rPr>
          <w:rFonts w:ascii="Times New Roman" w:eastAsia="MS Mincho" w:hAnsi="Times New Roman" w:cs="Arial"/>
          <w:caps/>
          <w:sz w:val="20"/>
          <w:szCs w:val="20"/>
          <w:lang w:eastAsia="ja-JP"/>
        </w:rPr>
      </w:pPr>
    </w:p>
    <w:p w:rsidR="00881458" w:rsidRDefault="00881458"/>
    <w:tbl>
      <w:tblPr>
        <w:tblW w:w="10080" w:type="dxa"/>
        <w:tblInd w:w="108" w:type="dxa"/>
        <w:tblLook w:val="01E0" w:firstRow="1" w:lastRow="1" w:firstColumn="1" w:lastColumn="1" w:noHBand="0" w:noVBand="0"/>
      </w:tblPr>
      <w:tblGrid>
        <w:gridCol w:w="3366"/>
        <w:gridCol w:w="3352"/>
        <w:gridCol w:w="3362"/>
      </w:tblGrid>
      <w:tr w:rsidR="008172D8" w:rsidRPr="008172D8" w:rsidTr="002A55A9">
        <w:tc>
          <w:tcPr>
            <w:tcW w:w="3366"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b/>
                <w:i/>
                <w:sz w:val="20"/>
                <w:szCs w:val="20"/>
                <w:lang w:eastAsia="ru-RU"/>
              </w:rPr>
            </w:pPr>
            <w:r w:rsidRPr="008172D8">
              <w:rPr>
                <w:rFonts w:ascii="Times New Roman" w:eastAsia="Times New Roman" w:hAnsi="Times New Roman" w:cs="Times New Roman"/>
                <w:b/>
                <w:i/>
                <w:sz w:val="20"/>
                <w:szCs w:val="20"/>
                <w:lang w:eastAsia="ru-RU"/>
              </w:rPr>
              <w:t>РАССМОТРЕНО</w:t>
            </w:r>
          </w:p>
        </w:tc>
        <w:tc>
          <w:tcPr>
            <w:tcW w:w="3352"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b/>
                <w:i/>
                <w:sz w:val="20"/>
                <w:szCs w:val="20"/>
                <w:lang w:eastAsia="ru-RU"/>
              </w:rPr>
            </w:pPr>
            <w:r w:rsidRPr="008172D8">
              <w:rPr>
                <w:rFonts w:ascii="Times New Roman" w:eastAsia="Times New Roman" w:hAnsi="Times New Roman" w:cs="Times New Roman"/>
                <w:b/>
                <w:i/>
                <w:sz w:val="20"/>
                <w:szCs w:val="20"/>
                <w:lang w:eastAsia="ru-RU"/>
              </w:rPr>
              <w:t>СОГЛАСОВАНО</w:t>
            </w:r>
          </w:p>
        </w:tc>
        <w:tc>
          <w:tcPr>
            <w:tcW w:w="3362"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b/>
                <w:i/>
                <w:sz w:val="20"/>
                <w:szCs w:val="20"/>
                <w:lang w:eastAsia="ru-RU"/>
              </w:rPr>
            </w:pPr>
            <w:r w:rsidRPr="008172D8">
              <w:rPr>
                <w:rFonts w:ascii="Times New Roman" w:eastAsia="Times New Roman" w:hAnsi="Times New Roman" w:cs="Times New Roman"/>
                <w:b/>
                <w:i/>
                <w:sz w:val="20"/>
                <w:szCs w:val="20"/>
                <w:lang w:eastAsia="ru-RU"/>
              </w:rPr>
              <w:t>УТВЕРЖДЕНО</w:t>
            </w:r>
          </w:p>
        </w:tc>
      </w:tr>
      <w:tr w:rsidR="008172D8" w:rsidRPr="008172D8" w:rsidTr="002A55A9">
        <w:tc>
          <w:tcPr>
            <w:tcW w:w="3366"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Руководитель</w:t>
            </w:r>
          </w:p>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методического объединения</w:t>
            </w:r>
          </w:p>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учителей истории</w:t>
            </w:r>
          </w:p>
          <w:p w:rsidR="008172D8" w:rsidRPr="008172D8" w:rsidRDefault="00153869" w:rsidP="00153869">
            <w:pPr>
              <w:keepNext/>
              <w:spacing w:after="0" w:line="240" w:lineRule="auto"/>
              <w:ind w:left="-108" w:right="-108"/>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МБОУ «Ш</w:t>
            </w:r>
            <w:r w:rsidR="008172D8" w:rsidRPr="008172D8">
              <w:rPr>
                <w:rFonts w:ascii="Times New Roman" w:eastAsia="Times New Roman" w:hAnsi="Times New Roman" w:cs="Times New Roman"/>
                <w:sz w:val="20"/>
                <w:szCs w:val="20"/>
                <w:lang w:eastAsia="ru-RU"/>
              </w:rPr>
              <w:t>кола № 9»</w:t>
            </w:r>
          </w:p>
        </w:tc>
        <w:tc>
          <w:tcPr>
            <w:tcW w:w="3352" w:type="dxa"/>
            <w:shd w:val="clear" w:color="auto" w:fill="auto"/>
          </w:tcPr>
          <w:p w:rsidR="008172D8" w:rsidRPr="008172D8" w:rsidRDefault="00153869" w:rsidP="00153869">
            <w:pPr>
              <w:keepNext/>
              <w:spacing w:after="0" w:line="240" w:lineRule="auto"/>
              <w:ind w:left="-108" w:right="-108"/>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Зам.</w:t>
            </w:r>
            <w:r w:rsidR="008172D8" w:rsidRPr="008172D8">
              <w:rPr>
                <w:rFonts w:ascii="Times New Roman" w:eastAsia="Times New Roman" w:hAnsi="Times New Roman" w:cs="Times New Roman"/>
                <w:sz w:val="20"/>
                <w:szCs w:val="20"/>
                <w:lang w:eastAsia="ru-RU"/>
              </w:rPr>
              <w:t xml:space="preserve"> директора</w:t>
            </w:r>
            <w:r>
              <w:rPr>
                <w:rFonts w:ascii="Times New Roman" w:eastAsia="Times New Roman" w:hAnsi="Times New Roman" w:cs="Times New Roman"/>
                <w:sz w:val="20"/>
                <w:szCs w:val="20"/>
                <w:lang w:eastAsia="ru-RU"/>
              </w:rPr>
              <w:t xml:space="preserve"> по УР</w:t>
            </w:r>
          </w:p>
          <w:p w:rsidR="008172D8" w:rsidRPr="008172D8" w:rsidRDefault="00153869" w:rsidP="00153869">
            <w:pPr>
              <w:keepNext/>
              <w:spacing w:after="0" w:line="240" w:lineRule="auto"/>
              <w:ind w:left="-108" w:right="-108"/>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МБОУ «Ш</w:t>
            </w:r>
            <w:r w:rsidR="008172D8" w:rsidRPr="008172D8">
              <w:rPr>
                <w:rFonts w:ascii="Times New Roman" w:eastAsia="Times New Roman" w:hAnsi="Times New Roman" w:cs="Times New Roman"/>
                <w:sz w:val="20"/>
                <w:szCs w:val="20"/>
                <w:lang w:eastAsia="ru-RU"/>
              </w:rPr>
              <w:t xml:space="preserve">кола № 9» </w:t>
            </w:r>
          </w:p>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p>
        </w:tc>
        <w:tc>
          <w:tcPr>
            <w:tcW w:w="3362"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Директор</w:t>
            </w:r>
          </w:p>
          <w:p w:rsidR="008172D8" w:rsidRPr="008172D8" w:rsidRDefault="00153869" w:rsidP="00153869">
            <w:pPr>
              <w:keepNext/>
              <w:spacing w:after="0" w:line="240" w:lineRule="auto"/>
              <w:ind w:left="-108" w:right="-108"/>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МБОУ «Ш</w:t>
            </w:r>
            <w:r w:rsidR="008172D8" w:rsidRPr="008172D8">
              <w:rPr>
                <w:rFonts w:ascii="Times New Roman" w:eastAsia="Times New Roman" w:hAnsi="Times New Roman" w:cs="Times New Roman"/>
                <w:sz w:val="20"/>
                <w:szCs w:val="20"/>
                <w:lang w:eastAsia="ru-RU"/>
              </w:rPr>
              <w:t>кола № 9»</w:t>
            </w:r>
          </w:p>
        </w:tc>
      </w:tr>
      <w:tr w:rsidR="008172D8" w:rsidRPr="008172D8" w:rsidTr="002A55A9">
        <w:tc>
          <w:tcPr>
            <w:tcW w:w="3366"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____________(Нургалиева Л..П.)</w:t>
            </w:r>
          </w:p>
        </w:tc>
        <w:tc>
          <w:tcPr>
            <w:tcW w:w="3352" w:type="dxa"/>
            <w:shd w:val="clear" w:color="auto" w:fill="auto"/>
          </w:tcPr>
          <w:p w:rsidR="008172D8" w:rsidRPr="008172D8" w:rsidRDefault="008172D8" w:rsidP="00153869">
            <w:pPr>
              <w:spacing w:after="0" w:line="240" w:lineRule="auto"/>
              <w:ind w:left="-108" w:right="-108"/>
              <w:rPr>
                <w:rFonts w:ascii="Times New Roman" w:eastAsia="MS Mincho" w:hAnsi="Times New Roman" w:cs="Times New Roman"/>
                <w:sz w:val="20"/>
                <w:szCs w:val="20"/>
                <w:lang w:eastAsia="ja-JP"/>
              </w:rPr>
            </w:pPr>
            <w:r w:rsidRPr="008172D8">
              <w:rPr>
                <w:rFonts w:ascii="Times New Roman" w:eastAsia="MS Mincho" w:hAnsi="Times New Roman" w:cs="Times New Roman"/>
                <w:sz w:val="20"/>
                <w:szCs w:val="20"/>
                <w:lang w:eastAsia="ja-JP"/>
              </w:rPr>
              <w:t>____________ (</w:t>
            </w:r>
            <w:proofErr w:type="spellStart"/>
            <w:r w:rsidRPr="008172D8">
              <w:rPr>
                <w:rFonts w:ascii="Times New Roman" w:eastAsia="MS Mincho" w:hAnsi="Times New Roman" w:cs="Times New Roman"/>
                <w:sz w:val="20"/>
                <w:szCs w:val="20"/>
                <w:lang w:eastAsia="ja-JP"/>
              </w:rPr>
              <w:t>Былинкина</w:t>
            </w:r>
            <w:proofErr w:type="spellEnd"/>
            <w:r w:rsidRPr="008172D8">
              <w:rPr>
                <w:rFonts w:ascii="Times New Roman" w:eastAsia="MS Mincho" w:hAnsi="Times New Roman" w:cs="Times New Roman"/>
                <w:sz w:val="20"/>
                <w:szCs w:val="20"/>
                <w:lang w:eastAsia="ja-JP"/>
              </w:rPr>
              <w:t xml:space="preserve"> И.А.)</w:t>
            </w:r>
          </w:p>
        </w:tc>
        <w:tc>
          <w:tcPr>
            <w:tcW w:w="3362" w:type="dxa"/>
            <w:shd w:val="clear" w:color="auto" w:fill="auto"/>
          </w:tcPr>
          <w:p w:rsidR="008172D8" w:rsidRPr="008172D8" w:rsidRDefault="008172D8" w:rsidP="00153869">
            <w:pPr>
              <w:spacing w:after="0" w:line="240" w:lineRule="auto"/>
              <w:ind w:left="-108" w:right="-108"/>
              <w:rPr>
                <w:rFonts w:ascii="Times New Roman" w:eastAsia="MS Mincho" w:hAnsi="Times New Roman" w:cs="Times New Roman"/>
                <w:sz w:val="20"/>
                <w:szCs w:val="20"/>
                <w:lang w:eastAsia="ja-JP"/>
              </w:rPr>
            </w:pPr>
            <w:r w:rsidRPr="008172D8">
              <w:rPr>
                <w:rFonts w:ascii="Times New Roman" w:eastAsia="MS Mincho" w:hAnsi="Times New Roman" w:cs="Times New Roman"/>
                <w:sz w:val="20"/>
                <w:szCs w:val="20"/>
                <w:lang w:eastAsia="ja-JP"/>
              </w:rPr>
              <w:t>____________ (Иванова Г.А.)</w:t>
            </w:r>
          </w:p>
        </w:tc>
      </w:tr>
      <w:tr w:rsidR="008172D8" w:rsidRPr="008172D8" w:rsidTr="002A55A9">
        <w:tc>
          <w:tcPr>
            <w:tcW w:w="3366" w:type="dxa"/>
            <w:shd w:val="clear" w:color="auto" w:fill="auto"/>
          </w:tcPr>
          <w:p w:rsidR="008172D8" w:rsidRPr="008172D8" w:rsidRDefault="008172D8" w:rsidP="00153869">
            <w:pPr>
              <w:keepNext/>
              <w:spacing w:after="0" w:line="240" w:lineRule="auto"/>
              <w:ind w:left="-108" w:right="-108"/>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Протокол № 1</w:t>
            </w:r>
          </w:p>
        </w:tc>
        <w:tc>
          <w:tcPr>
            <w:tcW w:w="3352" w:type="dxa"/>
            <w:shd w:val="clear" w:color="auto" w:fill="auto"/>
          </w:tcPr>
          <w:p w:rsidR="008172D8" w:rsidRPr="008172D8" w:rsidRDefault="008172D8" w:rsidP="00153869">
            <w:pPr>
              <w:spacing w:after="0" w:line="240" w:lineRule="auto"/>
              <w:ind w:left="-108" w:right="-108"/>
              <w:rPr>
                <w:rFonts w:ascii="Times New Roman" w:eastAsia="MS Mincho" w:hAnsi="Times New Roman" w:cs="Times New Roman"/>
                <w:sz w:val="20"/>
                <w:szCs w:val="20"/>
                <w:lang w:eastAsia="ja-JP"/>
              </w:rPr>
            </w:pPr>
          </w:p>
        </w:tc>
        <w:tc>
          <w:tcPr>
            <w:tcW w:w="3362" w:type="dxa"/>
            <w:shd w:val="clear" w:color="auto" w:fill="auto"/>
          </w:tcPr>
          <w:p w:rsidR="008172D8" w:rsidRPr="008172D8" w:rsidRDefault="00153869" w:rsidP="00153869">
            <w:pPr>
              <w:keepNext/>
              <w:spacing w:after="0" w:line="240" w:lineRule="auto"/>
              <w:ind w:left="-108" w:right="-108"/>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Приказ № 108-О</w:t>
            </w:r>
          </w:p>
        </w:tc>
      </w:tr>
      <w:tr w:rsidR="008172D8" w:rsidRPr="008172D8" w:rsidTr="002A55A9">
        <w:tc>
          <w:tcPr>
            <w:tcW w:w="3366" w:type="dxa"/>
            <w:shd w:val="clear" w:color="auto" w:fill="auto"/>
          </w:tcPr>
          <w:p w:rsidR="008172D8" w:rsidRPr="008172D8" w:rsidRDefault="00153869" w:rsidP="00153869">
            <w:pPr>
              <w:spacing w:after="0" w:line="240" w:lineRule="auto"/>
              <w:ind w:left="-108" w:right="-108"/>
              <w:rPr>
                <w:rFonts w:ascii="Times New Roman" w:eastAsia="MS Mincho" w:hAnsi="Times New Roman" w:cs="Times New Roman"/>
                <w:sz w:val="20"/>
                <w:szCs w:val="20"/>
                <w:lang w:eastAsia="ja-JP"/>
              </w:rPr>
            </w:pPr>
            <w:r>
              <w:rPr>
                <w:rFonts w:ascii="Times New Roman" w:eastAsia="MS Mincho" w:hAnsi="Times New Roman" w:cs="Times New Roman"/>
                <w:sz w:val="20"/>
                <w:szCs w:val="20"/>
                <w:lang w:eastAsia="ja-JP"/>
              </w:rPr>
              <w:t>от «27</w:t>
            </w:r>
            <w:r w:rsidR="008172D8" w:rsidRPr="008172D8">
              <w:rPr>
                <w:rFonts w:ascii="Times New Roman" w:eastAsia="MS Mincho" w:hAnsi="Times New Roman" w:cs="Times New Roman"/>
                <w:sz w:val="20"/>
                <w:szCs w:val="20"/>
                <w:lang w:eastAsia="ja-JP"/>
              </w:rPr>
              <w:t>» августа 2020 г.</w:t>
            </w:r>
          </w:p>
        </w:tc>
        <w:tc>
          <w:tcPr>
            <w:tcW w:w="3352" w:type="dxa"/>
            <w:shd w:val="clear" w:color="auto" w:fill="auto"/>
          </w:tcPr>
          <w:p w:rsidR="008172D8" w:rsidRPr="008172D8" w:rsidRDefault="00153869" w:rsidP="00153869">
            <w:pPr>
              <w:spacing w:after="0" w:line="240" w:lineRule="auto"/>
              <w:ind w:left="-108" w:right="-108"/>
              <w:rPr>
                <w:rFonts w:ascii="Times New Roman" w:eastAsia="MS Mincho" w:hAnsi="Times New Roman" w:cs="Times New Roman"/>
                <w:sz w:val="20"/>
                <w:szCs w:val="20"/>
                <w:lang w:eastAsia="ja-JP"/>
              </w:rPr>
            </w:pPr>
            <w:r>
              <w:rPr>
                <w:rFonts w:ascii="Times New Roman" w:eastAsia="MS Mincho" w:hAnsi="Times New Roman" w:cs="Times New Roman"/>
                <w:sz w:val="20"/>
                <w:szCs w:val="20"/>
                <w:lang w:eastAsia="ja-JP"/>
              </w:rPr>
              <w:t>«27</w:t>
            </w:r>
            <w:r w:rsidR="008172D8" w:rsidRPr="008172D8">
              <w:rPr>
                <w:rFonts w:ascii="Times New Roman" w:eastAsia="MS Mincho" w:hAnsi="Times New Roman" w:cs="Times New Roman"/>
                <w:sz w:val="20"/>
                <w:szCs w:val="20"/>
                <w:lang w:eastAsia="ja-JP"/>
              </w:rPr>
              <w:t>» августа 2020 г.</w:t>
            </w:r>
          </w:p>
        </w:tc>
        <w:tc>
          <w:tcPr>
            <w:tcW w:w="3362" w:type="dxa"/>
            <w:shd w:val="clear" w:color="auto" w:fill="auto"/>
          </w:tcPr>
          <w:p w:rsidR="008172D8" w:rsidRPr="008172D8" w:rsidRDefault="008172D8" w:rsidP="00153869">
            <w:pPr>
              <w:spacing w:after="0" w:line="240" w:lineRule="auto"/>
              <w:ind w:left="-108" w:right="-108"/>
              <w:rPr>
                <w:rFonts w:ascii="Times New Roman" w:eastAsia="MS Mincho" w:hAnsi="Times New Roman" w:cs="Times New Roman"/>
                <w:sz w:val="20"/>
                <w:szCs w:val="20"/>
                <w:lang w:eastAsia="ja-JP"/>
              </w:rPr>
            </w:pPr>
            <w:r w:rsidRPr="008172D8">
              <w:rPr>
                <w:rFonts w:ascii="Times New Roman" w:eastAsia="MS Mincho" w:hAnsi="Times New Roman" w:cs="Times New Roman"/>
                <w:sz w:val="20"/>
                <w:szCs w:val="20"/>
                <w:lang w:eastAsia="ja-JP"/>
              </w:rPr>
              <w:t>от «28» августа 2020 г.</w:t>
            </w:r>
          </w:p>
        </w:tc>
      </w:tr>
    </w:tbl>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b/>
          <w:caps/>
          <w:sz w:val="20"/>
          <w:szCs w:val="20"/>
          <w:lang w:eastAsia="ja-JP"/>
        </w:rPr>
      </w:pPr>
      <w:r w:rsidRPr="008172D8">
        <w:rPr>
          <w:rFonts w:ascii="Times New Roman" w:eastAsia="MS Mincho" w:hAnsi="Times New Roman" w:cs="Arial"/>
          <w:b/>
          <w:caps/>
          <w:sz w:val="20"/>
          <w:szCs w:val="20"/>
          <w:lang w:eastAsia="ja-JP"/>
        </w:rPr>
        <w:t>РАБОЧАЯ программа</w:t>
      </w:r>
    </w:p>
    <w:p w:rsidR="008172D8" w:rsidRDefault="008172D8" w:rsidP="008172D8">
      <w:pPr>
        <w:spacing w:after="0" w:line="240" w:lineRule="auto"/>
        <w:jc w:val="center"/>
        <w:rPr>
          <w:rFonts w:ascii="Times New Roman" w:eastAsia="MS Mincho" w:hAnsi="Times New Roman" w:cs="Arial"/>
          <w:b/>
          <w:caps/>
          <w:sz w:val="20"/>
          <w:szCs w:val="20"/>
          <w:lang w:eastAsia="ja-JP"/>
        </w:rPr>
      </w:pPr>
      <w:r w:rsidRPr="008172D8">
        <w:rPr>
          <w:rFonts w:ascii="Times New Roman" w:eastAsia="MS Mincho" w:hAnsi="Times New Roman" w:cs="Arial"/>
          <w:b/>
          <w:caps/>
          <w:sz w:val="20"/>
          <w:szCs w:val="20"/>
          <w:lang w:eastAsia="ja-JP"/>
        </w:rPr>
        <w:t>По</w:t>
      </w:r>
      <w:r w:rsidRPr="008172D8">
        <w:rPr>
          <w:rFonts w:ascii="Times New Roman" w:eastAsia="MS Mincho" w:hAnsi="Times New Roman" w:cs="Arial"/>
          <w:caps/>
          <w:sz w:val="20"/>
          <w:szCs w:val="20"/>
          <w:lang w:eastAsia="ja-JP"/>
        </w:rPr>
        <w:t xml:space="preserve"> </w:t>
      </w:r>
      <w:r w:rsidRPr="008172D8">
        <w:rPr>
          <w:rFonts w:ascii="Times New Roman" w:eastAsia="MS Mincho" w:hAnsi="Times New Roman" w:cs="Arial"/>
          <w:b/>
          <w:caps/>
          <w:sz w:val="20"/>
          <w:szCs w:val="20"/>
          <w:lang w:eastAsia="ja-JP"/>
        </w:rPr>
        <w:t>экономике</w:t>
      </w:r>
    </w:p>
    <w:p w:rsidR="00153869" w:rsidRPr="008172D8" w:rsidRDefault="00153869" w:rsidP="008172D8">
      <w:pPr>
        <w:spacing w:after="0" w:line="240" w:lineRule="auto"/>
        <w:jc w:val="center"/>
        <w:rPr>
          <w:rFonts w:ascii="Times New Roman" w:eastAsia="MS Mincho" w:hAnsi="Times New Roman" w:cs="Arial"/>
          <w:caps/>
          <w:sz w:val="20"/>
          <w:szCs w:val="20"/>
          <w:lang w:eastAsia="ja-JP"/>
        </w:rPr>
      </w:pPr>
      <w:r>
        <w:rPr>
          <w:rFonts w:ascii="Times New Roman" w:eastAsia="MS Mincho" w:hAnsi="Times New Roman" w:cs="Arial"/>
          <w:b/>
          <w:caps/>
          <w:sz w:val="20"/>
          <w:szCs w:val="20"/>
          <w:lang w:eastAsia="ja-JP"/>
        </w:rPr>
        <w:t>(Базовый уровень)</w:t>
      </w: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r w:rsidRPr="008172D8">
        <w:rPr>
          <w:rFonts w:ascii="Times New Roman" w:eastAsia="MS Mincho" w:hAnsi="Times New Roman" w:cs="Arial"/>
          <w:caps/>
          <w:sz w:val="20"/>
          <w:szCs w:val="20"/>
          <w:lang w:eastAsia="ja-JP"/>
        </w:rPr>
        <w:t xml:space="preserve">для учащихся </w:t>
      </w:r>
      <w:r w:rsidRPr="008172D8">
        <w:rPr>
          <w:rFonts w:ascii="Times New Roman" w:eastAsia="MS Mincho" w:hAnsi="Times New Roman" w:cs="Arial"/>
          <w:b/>
          <w:caps/>
          <w:sz w:val="20"/>
          <w:szCs w:val="20"/>
          <w:lang w:eastAsia="ja-JP"/>
        </w:rPr>
        <w:t>10-х</w:t>
      </w:r>
      <w:r>
        <w:rPr>
          <w:rFonts w:ascii="Times New Roman" w:eastAsia="MS Mincho" w:hAnsi="Times New Roman" w:cs="Arial"/>
          <w:b/>
          <w:caps/>
          <w:sz w:val="20"/>
          <w:szCs w:val="20"/>
          <w:lang w:eastAsia="ja-JP"/>
        </w:rPr>
        <w:t xml:space="preserve"> – 11 -х</w:t>
      </w:r>
      <w:r w:rsidRPr="008172D8">
        <w:rPr>
          <w:rFonts w:ascii="Times New Roman" w:eastAsia="MS Mincho" w:hAnsi="Times New Roman" w:cs="Arial"/>
          <w:b/>
          <w:caps/>
          <w:sz w:val="20"/>
          <w:szCs w:val="20"/>
          <w:lang w:eastAsia="ja-JP"/>
        </w:rPr>
        <w:t xml:space="preserve"> классов</w:t>
      </w: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tLeast"/>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tbl>
      <w:tblPr>
        <w:tblW w:w="3362" w:type="dxa"/>
        <w:jc w:val="right"/>
        <w:tblInd w:w="108" w:type="dxa"/>
        <w:tblLook w:val="01E0" w:firstRow="1" w:lastRow="1" w:firstColumn="1" w:lastColumn="1" w:noHBand="0" w:noVBand="0"/>
      </w:tblPr>
      <w:tblGrid>
        <w:gridCol w:w="3362"/>
      </w:tblGrid>
      <w:tr w:rsidR="008172D8" w:rsidRPr="008172D8" w:rsidTr="002A55A9">
        <w:trPr>
          <w:jc w:val="right"/>
        </w:trPr>
        <w:tc>
          <w:tcPr>
            <w:tcW w:w="3362" w:type="dxa"/>
            <w:shd w:val="clear" w:color="auto" w:fill="auto"/>
          </w:tcPr>
          <w:p w:rsidR="008172D8" w:rsidRPr="008172D8" w:rsidRDefault="008172D8" w:rsidP="008172D8">
            <w:pPr>
              <w:keepNext/>
              <w:spacing w:after="0" w:line="240" w:lineRule="auto"/>
              <w:ind w:left="-108" w:right="-108"/>
              <w:jc w:val="center"/>
              <w:outlineLvl w:val="0"/>
              <w:rPr>
                <w:rFonts w:ascii="Times New Roman" w:eastAsia="Times New Roman" w:hAnsi="Times New Roman" w:cs="Times New Roman"/>
                <w:b/>
                <w:i/>
                <w:sz w:val="20"/>
                <w:szCs w:val="20"/>
                <w:lang w:eastAsia="ru-RU"/>
              </w:rPr>
            </w:pPr>
            <w:r w:rsidRPr="008172D8">
              <w:rPr>
                <w:rFonts w:ascii="Times New Roman" w:eastAsia="Times New Roman" w:hAnsi="Times New Roman" w:cs="Times New Roman"/>
                <w:b/>
                <w:i/>
                <w:sz w:val="20"/>
                <w:szCs w:val="20"/>
                <w:lang w:eastAsia="ru-RU"/>
              </w:rPr>
              <w:t>РАССМОТРЕНО</w:t>
            </w:r>
          </w:p>
        </w:tc>
      </w:tr>
      <w:tr w:rsidR="008172D8" w:rsidRPr="008172D8" w:rsidTr="002A55A9">
        <w:trPr>
          <w:jc w:val="right"/>
        </w:trPr>
        <w:tc>
          <w:tcPr>
            <w:tcW w:w="3362" w:type="dxa"/>
            <w:shd w:val="clear" w:color="auto" w:fill="auto"/>
          </w:tcPr>
          <w:p w:rsidR="008172D8" w:rsidRPr="008172D8" w:rsidRDefault="008172D8" w:rsidP="008172D8">
            <w:pPr>
              <w:keepNext/>
              <w:spacing w:after="0" w:line="240" w:lineRule="auto"/>
              <w:ind w:left="-108" w:right="-108"/>
              <w:jc w:val="center"/>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на заседании</w:t>
            </w:r>
          </w:p>
          <w:p w:rsidR="008172D8" w:rsidRPr="008172D8" w:rsidRDefault="008172D8" w:rsidP="008172D8">
            <w:pPr>
              <w:keepNext/>
              <w:spacing w:after="0" w:line="240" w:lineRule="auto"/>
              <w:ind w:left="-108" w:right="-108"/>
              <w:jc w:val="center"/>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педагогического совета</w:t>
            </w:r>
          </w:p>
          <w:p w:rsidR="008172D8" w:rsidRPr="008172D8" w:rsidRDefault="00153869" w:rsidP="008172D8">
            <w:pPr>
              <w:keepNext/>
              <w:spacing w:after="0" w:line="240" w:lineRule="auto"/>
              <w:ind w:left="-108" w:right="-108"/>
              <w:jc w:val="center"/>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МБОУ «Ш</w:t>
            </w:r>
            <w:r w:rsidR="008172D8" w:rsidRPr="008172D8">
              <w:rPr>
                <w:rFonts w:ascii="Times New Roman" w:eastAsia="Times New Roman" w:hAnsi="Times New Roman" w:cs="Times New Roman"/>
                <w:sz w:val="20"/>
                <w:szCs w:val="20"/>
                <w:lang w:eastAsia="ru-RU"/>
              </w:rPr>
              <w:t>кола №9»</w:t>
            </w:r>
          </w:p>
        </w:tc>
      </w:tr>
      <w:tr w:rsidR="008172D8" w:rsidRPr="008172D8" w:rsidTr="002A55A9">
        <w:trPr>
          <w:jc w:val="right"/>
        </w:trPr>
        <w:tc>
          <w:tcPr>
            <w:tcW w:w="3362" w:type="dxa"/>
            <w:shd w:val="clear" w:color="auto" w:fill="auto"/>
          </w:tcPr>
          <w:p w:rsidR="008172D8" w:rsidRPr="008172D8" w:rsidRDefault="008172D8" w:rsidP="008172D8">
            <w:pPr>
              <w:spacing w:after="0" w:line="240" w:lineRule="auto"/>
              <w:ind w:left="-108" w:right="-108"/>
              <w:jc w:val="center"/>
              <w:rPr>
                <w:rFonts w:ascii="Times New Roman" w:eastAsia="MS Mincho" w:hAnsi="Times New Roman" w:cs="Times New Roman"/>
                <w:sz w:val="20"/>
                <w:szCs w:val="20"/>
                <w:lang w:eastAsia="ja-JP"/>
              </w:rPr>
            </w:pPr>
          </w:p>
        </w:tc>
      </w:tr>
      <w:tr w:rsidR="008172D8" w:rsidRPr="008172D8" w:rsidTr="002A55A9">
        <w:trPr>
          <w:jc w:val="right"/>
        </w:trPr>
        <w:tc>
          <w:tcPr>
            <w:tcW w:w="3362" w:type="dxa"/>
            <w:shd w:val="clear" w:color="auto" w:fill="auto"/>
          </w:tcPr>
          <w:p w:rsidR="008172D8" w:rsidRPr="008172D8" w:rsidRDefault="008172D8" w:rsidP="008172D8">
            <w:pPr>
              <w:keepNext/>
              <w:spacing w:after="0" w:line="240" w:lineRule="auto"/>
              <w:ind w:left="-108" w:right="-108"/>
              <w:jc w:val="center"/>
              <w:outlineLvl w:val="0"/>
              <w:rPr>
                <w:rFonts w:ascii="Times New Roman" w:eastAsia="Times New Roman" w:hAnsi="Times New Roman" w:cs="Times New Roman"/>
                <w:sz w:val="20"/>
                <w:szCs w:val="20"/>
                <w:lang w:eastAsia="ru-RU"/>
              </w:rPr>
            </w:pPr>
            <w:r w:rsidRPr="008172D8">
              <w:rPr>
                <w:rFonts w:ascii="Times New Roman" w:eastAsia="Times New Roman" w:hAnsi="Times New Roman" w:cs="Times New Roman"/>
                <w:sz w:val="20"/>
                <w:szCs w:val="20"/>
                <w:lang w:eastAsia="ru-RU"/>
              </w:rPr>
              <w:t>Протокол № 1</w:t>
            </w:r>
          </w:p>
        </w:tc>
      </w:tr>
      <w:tr w:rsidR="008172D8" w:rsidRPr="008172D8" w:rsidTr="002A55A9">
        <w:trPr>
          <w:jc w:val="right"/>
        </w:trPr>
        <w:tc>
          <w:tcPr>
            <w:tcW w:w="3362" w:type="dxa"/>
            <w:shd w:val="clear" w:color="auto" w:fill="auto"/>
          </w:tcPr>
          <w:p w:rsidR="008172D8" w:rsidRPr="008172D8" w:rsidRDefault="008172D8" w:rsidP="008172D8">
            <w:pPr>
              <w:spacing w:after="0" w:line="240" w:lineRule="auto"/>
              <w:ind w:left="-108" w:right="-108"/>
              <w:jc w:val="center"/>
              <w:rPr>
                <w:rFonts w:ascii="Times New Roman" w:eastAsia="MS Mincho" w:hAnsi="Times New Roman" w:cs="Times New Roman"/>
                <w:sz w:val="20"/>
                <w:szCs w:val="20"/>
                <w:lang w:eastAsia="ja-JP"/>
              </w:rPr>
            </w:pPr>
            <w:r w:rsidRPr="008172D8">
              <w:rPr>
                <w:rFonts w:ascii="Times New Roman" w:eastAsia="MS Mincho" w:hAnsi="Times New Roman" w:cs="Times New Roman"/>
                <w:sz w:val="20"/>
                <w:szCs w:val="20"/>
                <w:lang w:eastAsia="ja-JP"/>
              </w:rPr>
              <w:t>от «28» августа 2020 г.</w:t>
            </w:r>
          </w:p>
        </w:tc>
      </w:tr>
    </w:tbl>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p>
    <w:p w:rsidR="008172D8" w:rsidRDefault="008172D8" w:rsidP="00881458">
      <w:pPr>
        <w:spacing w:after="0" w:line="240" w:lineRule="auto"/>
        <w:rPr>
          <w:rFonts w:ascii="Times New Roman" w:eastAsia="MS Mincho" w:hAnsi="Times New Roman" w:cs="Arial"/>
          <w:b/>
          <w:caps/>
          <w:sz w:val="20"/>
          <w:szCs w:val="20"/>
          <w:lang w:eastAsia="ja-JP"/>
        </w:rPr>
      </w:pPr>
    </w:p>
    <w:p w:rsid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Default="008172D8" w:rsidP="008172D8">
      <w:pPr>
        <w:spacing w:after="0" w:line="240" w:lineRule="auto"/>
        <w:jc w:val="center"/>
        <w:rPr>
          <w:rFonts w:ascii="Times New Roman" w:eastAsia="MS Mincho" w:hAnsi="Times New Roman" w:cs="Arial"/>
          <w:b/>
          <w:caps/>
          <w:sz w:val="20"/>
          <w:szCs w:val="20"/>
          <w:lang w:eastAsia="ja-JP"/>
        </w:rPr>
      </w:pPr>
    </w:p>
    <w:p w:rsidR="008172D8" w:rsidRPr="008172D8" w:rsidRDefault="008172D8" w:rsidP="008172D8">
      <w:pPr>
        <w:spacing w:after="0" w:line="240" w:lineRule="auto"/>
        <w:jc w:val="center"/>
        <w:rPr>
          <w:rFonts w:ascii="Times New Roman" w:eastAsia="MS Mincho" w:hAnsi="Times New Roman" w:cs="Arial"/>
          <w:caps/>
          <w:sz w:val="20"/>
          <w:szCs w:val="20"/>
          <w:lang w:eastAsia="ja-JP"/>
        </w:rPr>
      </w:pPr>
      <w:r w:rsidRPr="008172D8">
        <w:rPr>
          <w:rFonts w:ascii="Times New Roman" w:eastAsia="MS Mincho" w:hAnsi="Times New Roman" w:cs="Arial"/>
          <w:b/>
          <w:caps/>
          <w:sz w:val="20"/>
          <w:szCs w:val="20"/>
          <w:lang w:eastAsia="ja-JP"/>
        </w:rPr>
        <w:t>2020-2021</w:t>
      </w:r>
      <w:r w:rsidRPr="008172D8">
        <w:rPr>
          <w:rFonts w:ascii="Times New Roman" w:eastAsia="MS Mincho" w:hAnsi="Times New Roman" w:cs="Arial"/>
          <w:caps/>
          <w:sz w:val="20"/>
          <w:szCs w:val="20"/>
          <w:lang w:eastAsia="ja-JP"/>
        </w:rPr>
        <w:t xml:space="preserve"> учебный год</w:t>
      </w:r>
    </w:p>
    <w:p w:rsidR="00E1236B" w:rsidRPr="00E1236B" w:rsidRDefault="00E1236B" w:rsidP="00E1236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lastRenderedPageBreak/>
        <w:t>Пояснительная записка</w:t>
      </w:r>
    </w:p>
    <w:p w:rsidR="00E1236B" w:rsidRDefault="00E1236B" w:rsidP="00E1236B">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1236B" w:rsidRPr="00E1236B" w:rsidRDefault="00E1236B" w:rsidP="00E1236B">
      <w:pPr>
        <w:spacing w:after="120" w:line="240" w:lineRule="auto"/>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b/>
          <w:bCs/>
          <w:color w:val="000000"/>
          <w:sz w:val="24"/>
          <w:szCs w:val="24"/>
          <w:lang w:eastAsia="ru-RU"/>
        </w:rPr>
        <w:t>СТАТУС ДОКУМЕНТА</w:t>
      </w:r>
    </w:p>
    <w:p w:rsidR="00E1236B" w:rsidRPr="00E1236B" w:rsidRDefault="00E1236B" w:rsidP="00E1236B">
      <w:pPr>
        <w:spacing w:after="120" w:line="240" w:lineRule="auto"/>
        <w:ind w:firstLine="539"/>
        <w:jc w:val="both"/>
        <w:rPr>
          <w:rFonts w:ascii="Times New Roman" w:eastAsia="Times New Roman" w:hAnsi="Times New Roman" w:cs="Times New Roman"/>
          <w:sz w:val="24"/>
          <w:szCs w:val="24"/>
          <w:lang w:eastAsia="ru-RU"/>
        </w:rPr>
      </w:pPr>
      <w:r w:rsidRPr="00E1236B">
        <w:rPr>
          <w:rFonts w:ascii="Times New Roman" w:eastAsia="Times New Roman" w:hAnsi="Times New Roman" w:cs="Times New Roman"/>
          <w:color w:val="000000"/>
          <w:sz w:val="24"/>
          <w:szCs w:val="24"/>
          <w:lang w:eastAsia="ru-RU"/>
        </w:rPr>
        <w:t>Настоящая рабочая программа по обществознанию составлена на основе Федерального государственного образовательного стандарта среднего общего образования по</w:t>
      </w:r>
      <w:r w:rsidR="00153869">
        <w:rPr>
          <w:rFonts w:ascii="Times New Roman" w:eastAsia="Times New Roman" w:hAnsi="Times New Roman" w:cs="Times New Roman"/>
          <w:color w:val="000000"/>
          <w:sz w:val="24"/>
          <w:szCs w:val="24"/>
          <w:lang w:eastAsia="ru-RU"/>
        </w:rPr>
        <w:t xml:space="preserve"> экономике</w:t>
      </w:r>
      <w:r w:rsidRPr="00E1236B">
        <w:rPr>
          <w:rFonts w:ascii="Times New Roman" w:eastAsia="Times New Roman" w:hAnsi="Times New Roman" w:cs="Times New Roman"/>
          <w:color w:val="000000"/>
          <w:sz w:val="24"/>
          <w:szCs w:val="24"/>
          <w:lang w:eastAsia="ru-RU"/>
        </w:rPr>
        <w:t xml:space="preserve">, соответствующих информационно-рекомендательных писем Министерства образования и науки Республики Татарстан, примерной программы среднего общего образования на </w:t>
      </w:r>
      <w:r>
        <w:rPr>
          <w:rFonts w:ascii="Times New Roman" w:eastAsia="Times New Roman" w:hAnsi="Times New Roman" w:cs="Times New Roman"/>
          <w:color w:val="000000"/>
          <w:sz w:val="24"/>
          <w:szCs w:val="24"/>
          <w:lang w:eastAsia="ru-RU"/>
        </w:rPr>
        <w:t>базовом</w:t>
      </w:r>
      <w:r w:rsidRPr="00E1236B">
        <w:rPr>
          <w:rFonts w:ascii="Times New Roman" w:eastAsia="Times New Roman" w:hAnsi="Times New Roman" w:cs="Times New Roman"/>
          <w:color w:val="000000"/>
          <w:sz w:val="24"/>
          <w:szCs w:val="24"/>
          <w:lang w:eastAsia="ru-RU"/>
        </w:rPr>
        <w:t xml:space="preserve"> уровне по </w:t>
      </w:r>
      <w:r>
        <w:rPr>
          <w:rFonts w:ascii="Times New Roman" w:eastAsia="Times New Roman" w:hAnsi="Times New Roman" w:cs="Times New Roman"/>
          <w:color w:val="000000"/>
          <w:sz w:val="24"/>
          <w:szCs w:val="24"/>
          <w:lang w:eastAsia="ru-RU"/>
        </w:rPr>
        <w:t>экономике</w:t>
      </w:r>
      <w:r w:rsidRPr="00E1236B">
        <w:rPr>
          <w:rFonts w:ascii="Times New Roman" w:eastAsia="Times New Roman" w:hAnsi="Times New Roman" w:cs="Times New Roman"/>
          <w:color w:val="000000"/>
          <w:sz w:val="24"/>
          <w:szCs w:val="24"/>
          <w:lang w:eastAsia="ru-RU"/>
        </w:rPr>
        <w:t>, базисного учебного плана, учебного плана МБОУ «Средняя школа № 9» на 2020-2021 учебный год</w:t>
      </w:r>
      <w:proofErr w:type="gramStart"/>
      <w:r w:rsidRPr="00E1236B">
        <w:rPr>
          <w:rFonts w:ascii="Times New Roman" w:eastAsia="Times New Roman" w:hAnsi="Times New Roman" w:cs="Times New Roman"/>
          <w:color w:val="000000"/>
          <w:sz w:val="24"/>
          <w:szCs w:val="24"/>
          <w:lang w:eastAsia="ru-RU"/>
        </w:rPr>
        <w:t xml:space="preserve"> .</w:t>
      </w:r>
      <w:proofErr w:type="gramEnd"/>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Законов РФ (от 29.12.2012 г. № 273-РФ) и РТ (от 22.07.2013 г. № 68 - ЗРТ) «Об образовании</w:t>
      </w:r>
      <w:r w:rsidRPr="00E1236B">
        <w:rPr>
          <w:rFonts w:ascii="Times New Roman" w:eastAsia="Times New Roman" w:hAnsi="Times New Roman" w:cs="Times New Roman"/>
          <w:b/>
          <w:bCs/>
          <w:color w:val="000000"/>
          <w:sz w:val="24"/>
          <w:szCs w:val="24"/>
          <w:lang w:eastAsia="ru-RU"/>
        </w:rPr>
        <w:t>»</w:t>
      </w:r>
      <w:proofErr w:type="gramStart"/>
      <w:r w:rsidRPr="00E1236B">
        <w:rPr>
          <w:rFonts w:ascii="Times New Roman" w:eastAsia="Times New Roman" w:hAnsi="Times New Roman" w:cs="Times New Roman"/>
          <w:color w:val="000000"/>
          <w:sz w:val="24"/>
          <w:szCs w:val="24"/>
          <w:lang w:eastAsia="ru-RU"/>
        </w:rPr>
        <w:t xml:space="preserve"> ;</w:t>
      </w:r>
      <w:proofErr w:type="gramEnd"/>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Постановления Главного государственного санитарного врача Российской Федерации       от 29 декабря 2010 г. N 189 г. Москва "Об утверждении СанПиН 2.4.2.2821-10  "Санитарно-эпидемиологические требования к условиям и организации    обучения в  общеобразовательных учреждениях"; </w:t>
      </w:r>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Федерального базисного учебного плана и примерных учебных планов для общеобразовательных учреждений РФ, реализующих программы общего образования;</w:t>
      </w:r>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Федерального государственного образовательного стандарта среднего общего образования Приказ МО и Н РФ от 17.12.2010 г. № 1897;</w:t>
      </w:r>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sz w:val="24"/>
          <w:szCs w:val="24"/>
          <w:lang w:eastAsia="ar-SA"/>
        </w:rPr>
        <w:t>Письмо Министерства образования и науки Республики Татарстан «Об изучении основ бюджетной грамотности в системе общего образования» от 07.08.2014 года.</w:t>
      </w:r>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Федерального перечня учебников, рекомендованных (допущенных) для использования в образовательном процессе в 2020-2021 учебном году;</w:t>
      </w:r>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Учебного  плана МБОУ «Средняя </w:t>
      </w:r>
      <w:r w:rsidR="00153869">
        <w:rPr>
          <w:rFonts w:ascii="Times New Roman" w:eastAsia="Times New Roman" w:hAnsi="Times New Roman" w:cs="Times New Roman"/>
          <w:color w:val="000000"/>
          <w:sz w:val="24"/>
          <w:szCs w:val="24"/>
          <w:lang w:eastAsia="ru-RU"/>
        </w:rPr>
        <w:t xml:space="preserve">общеобразовательная </w:t>
      </w:r>
      <w:r w:rsidRPr="00E1236B">
        <w:rPr>
          <w:rFonts w:ascii="Times New Roman" w:eastAsia="Times New Roman" w:hAnsi="Times New Roman" w:cs="Times New Roman"/>
          <w:color w:val="000000"/>
          <w:sz w:val="24"/>
          <w:szCs w:val="24"/>
          <w:lang w:eastAsia="ru-RU"/>
        </w:rPr>
        <w:t xml:space="preserve">школа №9 с углубленным изучением английского языка»  </w:t>
      </w:r>
      <w:proofErr w:type="gramStart"/>
      <w:r w:rsidRPr="00E1236B">
        <w:rPr>
          <w:rFonts w:ascii="Times New Roman" w:eastAsia="Times New Roman" w:hAnsi="Times New Roman" w:cs="Times New Roman"/>
          <w:color w:val="000000"/>
          <w:sz w:val="24"/>
          <w:szCs w:val="24"/>
          <w:lang w:eastAsia="ru-RU"/>
        </w:rPr>
        <w:t>Ново-Савиновского</w:t>
      </w:r>
      <w:proofErr w:type="gramEnd"/>
      <w:r w:rsidRPr="00E1236B">
        <w:rPr>
          <w:rFonts w:ascii="Times New Roman" w:eastAsia="Times New Roman" w:hAnsi="Times New Roman" w:cs="Times New Roman"/>
          <w:color w:val="000000"/>
          <w:sz w:val="24"/>
          <w:szCs w:val="24"/>
          <w:lang w:eastAsia="ru-RU"/>
        </w:rPr>
        <w:t xml:space="preserve"> района города Казани Республики Татарстан на 2020-2021 </w:t>
      </w:r>
      <w:proofErr w:type="spellStart"/>
      <w:r w:rsidRPr="00E1236B">
        <w:rPr>
          <w:rFonts w:ascii="Times New Roman" w:eastAsia="Times New Roman" w:hAnsi="Times New Roman" w:cs="Times New Roman"/>
          <w:color w:val="000000"/>
          <w:sz w:val="24"/>
          <w:szCs w:val="24"/>
          <w:lang w:eastAsia="ru-RU"/>
        </w:rPr>
        <w:t>уч</w:t>
      </w:r>
      <w:proofErr w:type="spellEnd"/>
      <w:r w:rsidRPr="00E1236B">
        <w:rPr>
          <w:rFonts w:ascii="Times New Roman" w:eastAsia="Times New Roman" w:hAnsi="Times New Roman" w:cs="Times New Roman"/>
          <w:color w:val="000000"/>
          <w:sz w:val="24"/>
          <w:szCs w:val="24"/>
          <w:lang w:eastAsia="ru-RU"/>
        </w:rPr>
        <w:t xml:space="preserve"> год; </w:t>
      </w:r>
    </w:p>
    <w:p w:rsidR="00E1236B" w:rsidRPr="00E1236B" w:rsidRDefault="00E1236B" w:rsidP="00E1236B">
      <w:pPr>
        <w:numPr>
          <w:ilvl w:val="0"/>
          <w:numId w:val="3"/>
        </w:numPr>
        <w:suppressAutoHyphens/>
        <w:spacing w:after="0" w:line="240" w:lineRule="auto"/>
        <w:ind w:left="76"/>
        <w:jc w:val="both"/>
        <w:textAlignment w:val="baseline"/>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Устава и образовательной программы школы.</w:t>
      </w:r>
    </w:p>
    <w:p w:rsidR="00E1236B" w:rsidRDefault="00E1236B" w:rsidP="00E1236B">
      <w:pPr>
        <w:widowControl w:val="0"/>
        <w:suppressAutoHyphens/>
        <w:spacing w:after="0" w:line="240" w:lineRule="auto"/>
        <w:jc w:val="both"/>
        <w:rPr>
          <w:rFonts w:ascii="Times New Roman" w:eastAsia="Times New Roman" w:hAnsi="Times New Roman" w:cs="Times New Roman"/>
          <w:color w:val="000000"/>
          <w:sz w:val="24"/>
          <w:szCs w:val="24"/>
          <w:lang w:eastAsia="ru-RU"/>
        </w:rPr>
      </w:pPr>
    </w:p>
    <w:p w:rsidR="00E1236B" w:rsidRPr="00E1236B" w:rsidRDefault="00E1236B" w:rsidP="00E1236B">
      <w:pPr>
        <w:widowControl w:val="0"/>
        <w:suppressAutoHyphens/>
        <w:spacing w:after="0" w:line="240" w:lineRule="auto"/>
        <w:jc w:val="both"/>
        <w:rPr>
          <w:rFonts w:ascii="Calibri" w:eastAsia="Calibri" w:hAnsi="Calibri" w:cs="Calibri"/>
          <w:color w:val="000000"/>
          <w:lang w:eastAsia="ru-RU"/>
        </w:rPr>
      </w:pPr>
      <w:r w:rsidRPr="00E1236B">
        <w:rPr>
          <w:rFonts w:ascii="Times New Roman" w:eastAsia="Times New Roman" w:hAnsi="Times New Roman" w:cs="Times New Roman"/>
          <w:sz w:val="24"/>
          <w:szCs w:val="24"/>
          <w:lang w:eastAsia="ru-RU"/>
        </w:rPr>
        <w:t xml:space="preserve">Программа соответствует Обязательному минимуму содержания обществоведческого образования для средней школы, утвержденному Министерством образования Российской Федерации. </w:t>
      </w:r>
      <w:r w:rsidRPr="00E1236B">
        <w:rPr>
          <w:rFonts w:ascii="Times New Roman" w:eastAsia="Times New Roman" w:hAnsi="Times New Roman" w:cs="Times New Roman"/>
          <w:color w:val="000000"/>
          <w:sz w:val="24"/>
          <w:szCs w:val="24"/>
          <w:lang w:eastAsia="ru-RU"/>
        </w:rPr>
        <w:t xml:space="preserve">На основании  письма МО и Н РФ от 7 августа 2014 г. № 08-1045 «Об изучении основ бюджетной грамотности в системе общего образования»  в рамках  курса </w:t>
      </w:r>
      <w:r w:rsidR="00153869">
        <w:rPr>
          <w:rFonts w:ascii="Times New Roman" w:eastAsia="Times New Roman" w:hAnsi="Times New Roman" w:cs="Times New Roman"/>
          <w:color w:val="000000"/>
          <w:sz w:val="24"/>
          <w:szCs w:val="24"/>
          <w:lang w:eastAsia="ru-RU"/>
        </w:rPr>
        <w:t>экономики</w:t>
      </w:r>
      <w:r w:rsidRPr="00E1236B">
        <w:rPr>
          <w:rFonts w:ascii="Times New Roman" w:eastAsia="Times New Roman" w:hAnsi="Times New Roman" w:cs="Times New Roman"/>
          <w:color w:val="000000"/>
          <w:sz w:val="24"/>
          <w:szCs w:val="24"/>
          <w:lang w:eastAsia="ru-RU"/>
        </w:rPr>
        <w:t xml:space="preserve"> для 10</w:t>
      </w:r>
      <w:r w:rsidR="00153869">
        <w:rPr>
          <w:rFonts w:ascii="Times New Roman" w:eastAsia="Times New Roman" w:hAnsi="Times New Roman" w:cs="Times New Roman"/>
          <w:color w:val="000000"/>
          <w:sz w:val="24"/>
          <w:szCs w:val="24"/>
          <w:lang w:eastAsia="ru-RU"/>
        </w:rPr>
        <w:t xml:space="preserve"> и 11</w:t>
      </w:r>
      <w:r w:rsidRPr="00E1236B">
        <w:rPr>
          <w:rFonts w:ascii="Times New Roman" w:eastAsia="Times New Roman" w:hAnsi="Times New Roman" w:cs="Times New Roman"/>
          <w:color w:val="000000"/>
          <w:sz w:val="24"/>
          <w:szCs w:val="24"/>
          <w:lang w:eastAsia="ru-RU"/>
        </w:rPr>
        <w:t xml:space="preserve"> класса включены следующие темы: «Электронные деньги», «Бюджетная система РФ. Доходы и расходы: навыки планирования», «Формирование государственного бюджета в Российской Федерации и его исполнение», «Потребительское кредитование, Ипотечное кредитование», «Муниципальные органы власти: формирование бюджета».</w:t>
      </w:r>
    </w:p>
    <w:p w:rsidR="00E1236B" w:rsidRDefault="00E1236B" w:rsidP="00E1236B">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1236B" w:rsidRPr="00E1236B" w:rsidRDefault="00E1236B" w:rsidP="00E1236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Об установлении федеральных перечней учебников, рекомендованных (допущенных) к использова</w:t>
      </w:r>
      <w:r>
        <w:rPr>
          <w:rFonts w:ascii="Times New Roman" w:eastAsia="Times New Roman" w:hAnsi="Times New Roman" w:cs="Times New Roman"/>
          <w:color w:val="000000"/>
          <w:sz w:val="24"/>
          <w:szCs w:val="24"/>
          <w:lang w:eastAsia="ru-RU"/>
        </w:rPr>
        <w:t xml:space="preserve">нию в образовательном процессе </w:t>
      </w:r>
      <w:r w:rsidRPr="00E1236B">
        <w:rPr>
          <w:rFonts w:ascii="Times New Roman" w:eastAsia="Times New Roman" w:hAnsi="Times New Roman" w:cs="Times New Roman"/>
          <w:color w:val="000000"/>
          <w:sz w:val="24"/>
          <w:szCs w:val="24"/>
          <w:lang w:eastAsia="ru-RU"/>
        </w:rPr>
        <w:t>образовательных учреждениях, реализующих образовательные программы общего образования</w:t>
      </w:r>
      <w:r>
        <w:rPr>
          <w:rFonts w:ascii="Times New Roman" w:eastAsia="Times New Roman" w:hAnsi="Times New Roman" w:cs="Times New Roman"/>
          <w:color w:val="000000"/>
          <w:sz w:val="24"/>
          <w:szCs w:val="24"/>
          <w:lang w:eastAsia="ru-RU"/>
        </w:rPr>
        <w:t>.</w:t>
      </w:r>
      <w:r w:rsidRPr="00E1236B">
        <w:rPr>
          <w:rFonts w:ascii="Times New Roman" w:eastAsia="Times New Roman" w:hAnsi="Times New Roman" w:cs="Times New Roman"/>
          <w:color w:val="000000"/>
          <w:sz w:val="24"/>
          <w:szCs w:val="24"/>
          <w:lang w:eastAsia="ru-RU"/>
        </w:rPr>
        <w:t xml:space="preserve"> </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Используемые УМК:</w:t>
      </w:r>
      <w:r w:rsidRPr="00E1236B">
        <w:rPr>
          <w:rFonts w:ascii="Times New Roman" w:eastAsia="Times New Roman" w:hAnsi="Times New Roman" w:cs="Times New Roman"/>
          <w:color w:val="000000"/>
          <w:sz w:val="24"/>
          <w:szCs w:val="24"/>
          <w:lang w:eastAsia="ru-RU"/>
        </w:rPr>
        <w:t>   Экономика, 10-11классы. Базовый уровень (А.Киреев)</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Рабочая программ</w:t>
      </w:r>
      <w:r w:rsidR="00781C15">
        <w:rPr>
          <w:rFonts w:ascii="Times New Roman" w:eastAsia="Times New Roman" w:hAnsi="Times New Roman" w:cs="Times New Roman"/>
          <w:b/>
          <w:bCs/>
          <w:color w:val="000000"/>
          <w:sz w:val="24"/>
          <w:szCs w:val="24"/>
          <w:lang w:eastAsia="ru-RU"/>
        </w:rPr>
        <w:t>а рассчитана на 69 часов, 1 час</w:t>
      </w:r>
      <w:r w:rsidRPr="00E1236B">
        <w:rPr>
          <w:rFonts w:ascii="Times New Roman" w:eastAsia="Times New Roman" w:hAnsi="Times New Roman" w:cs="Times New Roman"/>
          <w:b/>
          <w:bCs/>
          <w:color w:val="000000"/>
          <w:sz w:val="24"/>
          <w:szCs w:val="24"/>
          <w:lang w:eastAsia="ru-RU"/>
        </w:rPr>
        <w:t xml:space="preserve"> в неделю.</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Программа составлена к учебнику «Экономика» 10-11 классы автора А.П.Киреева.</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E1236B">
        <w:rPr>
          <w:rFonts w:ascii="Times New Roman" w:eastAsia="Times New Roman" w:hAnsi="Times New Roman" w:cs="Times New Roman"/>
          <w:color w:val="000000"/>
          <w:sz w:val="24"/>
          <w:szCs w:val="24"/>
          <w:lang w:eastAsia="ru-RU"/>
        </w:rPr>
        <w:t>Содержание программы  соответствует требованиям к  структуре, результатам усвоения основных общеобразовательных программ федерального государственного образовательного стандарта вто</w:t>
      </w:r>
      <w:r w:rsidR="00243DE9">
        <w:rPr>
          <w:rFonts w:ascii="Times New Roman" w:eastAsia="Times New Roman" w:hAnsi="Times New Roman" w:cs="Times New Roman"/>
          <w:color w:val="000000"/>
          <w:sz w:val="24"/>
          <w:szCs w:val="24"/>
          <w:lang w:eastAsia="ru-RU"/>
        </w:rPr>
        <w:t xml:space="preserve">рого поколения среднего </w:t>
      </w:r>
      <w:r w:rsidRPr="00E1236B">
        <w:rPr>
          <w:rFonts w:ascii="Times New Roman" w:eastAsia="Times New Roman" w:hAnsi="Times New Roman" w:cs="Times New Roman"/>
          <w:color w:val="000000"/>
          <w:sz w:val="24"/>
          <w:szCs w:val="24"/>
          <w:lang w:eastAsia="ru-RU"/>
        </w:rPr>
        <w:t>общего образования, конкретизирует основные положения его фундаментального ядра.</w:t>
      </w:r>
    </w:p>
    <w:p w:rsidR="00E1236B" w:rsidRPr="00E1236B" w:rsidRDefault="00E1236B" w:rsidP="00153869">
      <w:pPr>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      Образовательная программа, адаптированная для обучения категории детей с ограниченными возможностями здоровья (ОВЗ), включая детей-инвалидов, с учетом </w:t>
      </w:r>
      <w:r w:rsidRPr="00E1236B">
        <w:rPr>
          <w:rFonts w:ascii="Times New Roman" w:eastAsia="Times New Roman" w:hAnsi="Times New Roman" w:cs="Times New Roman"/>
          <w:color w:val="000000"/>
          <w:sz w:val="24"/>
          <w:szCs w:val="24"/>
          <w:lang w:eastAsia="ru-RU"/>
        </w:rPr>
        <w:lastRenderedPageBreak/>
        <w:t>особенностей их психофизического развития, индивидуальных возможностей, обеспечивающая коррекцию нарушений развития и социальную адаптацию.</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Общая характеристика учебного курса:</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            Актуальность изучения курса обществознания</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Экономика — фундаментальная наука. Она непосредственно изучает свой предмет, используя формальные науки (математику, логику, лингвистику) только в качестве инструментов познания и </w:t>
      </w:r>
      <w:proofErr w:type="spellStart"/>
      <w:r w:rsidRPr="00E1236B">
        <w:rPr>
          <w:rFonts w:ascii="Times New Roman" w:eastAsia="Times New Roman" w:hAnsi="Times New Roman" w:cs="Times New Roman"/>
          <w:color w:val="000000"/>
          <w:sz w:val="24"/>
          <w:szCs w:val="24"/>
          <w:lang w:eastAsia="ru-RU"/>
        </w:rPr>
        <w:t>метанауки</w:t>
      </w:r>
      <w:proofErr w:type="spellEnd"/>
      <w:r w:rsidRPr="00E1236B">
        <w:rPr>
          <w:rFonts w:ascii="Times New Roman" w:eastAsia="Times New Roman" w:hAnsi="Times New Roman" w:cs="Times New Roman"/>
          <w:color w:val="000000"/>
          <w:sz w:val="24"/>
          <w:szCs w:val="24"/>
          <w:lang w:eastAsia="ru-RU"/>
        </w:rPr>
        <w:t xml:space="preserve"> (философию, историю, правоведение) как методологические ориентиры.</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Экономика — прагматическая наука. Как и другие общественные науки, она исследует ценности и цели в поступках людей и их групп </w:t>
      </w:r>
      <w:proofErr w:type="gramStart"/>
      <w:r w:rsidRPr="00E1236B">
        <w:rPr>
          <w:rFonts w:ascii="Times New Roman" w:eastAsia="Times New Roman" w:hAnsi="Times New Roman" w:cs="Times New Roman"/>
          <w:color w:val="000000"/>
          <w:sz w:val="24"/>
          <w:szCs w:val="24"/>
          <w:lang w:eastAsia="ru-RU"/>
        </w:rPr>
        <w:t>—д</w:t>
      </w:r>
      <w:proofErr w:type="gramEnd"/>
      <w:r w:rsidRPr="00E1236B">
        <w:rPr>
          <w:rFonts w:ascii="Times New Roman" w:eastAsia="Times New Roman" w:hAnsi="Times New Roman" w:cs="Times New Roman"/>
          <w:color w:val="000000"/>
          <w:sz w:val="24"/>
          <w:szCs w:val="24"/>
          <w:lang w:eastAsia="ru-RU"/>
        </w:rPr>
        <w:t>омохозяйств, фирм, государств. В отличие от естественных наук ее теории не могут быть подтверждены экспериментом в контролируемых и неизменных условиях. Задача экономики как науки — объяснить свой предмет — механизм удовлетворения неограниченных потребностей</w:t>
      </w:r>
    </w:p>
    <w:p w:rsidR="00E1236B" w:rsidRPr="00E1236B" w:rsidRDefault="00E1236B" w:rsidP="00153869">
      <w:pPr>
        <w:shd w:val="clear" w:color="auto" w:fill="FFFFFF"/>
        <w:spacing w:after="0" w:line="240" w:lineRule="auto"/>
        <w:ind w:left="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путем производства, распределения и потребления товаров и услуг в условиях относительной ограниченности ресурсов.</w:t>
      </w:r>
    </w:p>
    <w:p w:rsidR="00E1236B" w:rsidRPr="00E1236B" w:rsidRDefault="00E1236B" w:rsidP="00153869">
      <w:pPr>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Изучение основ экономики построено по принципу от </w:t>
      </w:r>
      <w:proofErr w:type="gramStart"/>
      <w:r w:rsidRPr="00E1236B">
        <w:rPr>
          <w:rFonts w:ascii="Times New Roman" w:eastAsia="Times New Roman" w:hAnsi="Times New Roman" w:cs="Times New Roman"/>
          <w:color w:val="000000"/>
          <w:sz w:val="24"/>
          <w:szCs w:val="24"/>
          <w:lang w:eastAsia="ru-RU"/>
        </w:rPr>
        <w:t>простого</w:t>
      </w:r>
      <w:proofErr w:type="gramEnd"/>
      <w:r w:rsidRPr="00E1236B">
        <w:rPr>
          <w:rFonts w:ascii="Times New Roman" w:eastAsia="Times New Roman" w:hAnsi="Times New Roman" w:cs="Times New Roman"/>
          <w:color w:val="000000"/>
          <w:sz w:val="24"/>
          <w:szCs w:val="24"/>
          <w:lang w:eastAsia="ru-RU"/>
        </w:rPr>
        <w:t xml:space="preserve"> к сложному и включает следующие содержательные линии (разделы):</w:t>
      </w:r>
    </w:p>
    <w:p w:rsidR="00E1236B" w:rsidRPr="00E1236B" w:rsidRDefault="00E1236B" w:rsidP="00153869">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принципы экономики;</w:t>
      </w:r>
    </w:p>
    <w:p w:rsidR="00E1236B" w:rsidRPr="00E1236B" w:rsidRDefault="00E1236B" w:rsidP="00153869">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экономика домохозяйства;</w:t>
      </w:r>
    </w:p>
    <w:p w:rsidR="00E1236B" w:rsidRPr="00E1236B" w:rsidRDefault="00E1236B" w:rsidP="00153869">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экономика фирмы;</w:t>
      </w:r>
    </w:p>
    <w:p w:rsidR="00E1236B" w:rsidRPr="00E1236B" w:rsidRDefault="00E1236B" w:rsidP="00153869">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экономика государства;</w:t>
      </w:r>
    </w:p>
    <w:p w:rsidR="00E1236B" w:rsidRPr="00E1236B" w:rsidRDefault="00E1236B" w:rsidP="00153869">
      <w:pPr>
        <w:numPr>
          <w:ilvl w:val="0"/>
          <w:numId w:val="1"/>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экономика мира.</w:t>
      </w:r>
    </w:p>
    <w:p w:rsidR="00E1236B" w:rsidRPr="00E1236B" w:rsidRDefault="00E1236B" w:rsidP="00153869">
      <w:pPr>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Принципы экономики содержат основные экономические понятия, которые используются во всех областях экономической деятельности. Экономика домохозяйства посвящена в основном экономике семьи, рациональному потреблению и рынку труда. Экономика фирмы охватывает экономику производства, рыночное поведение предприятий и рынок капитала. Экономика государства рассматривает деятельность государства</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по производству общественных благ и регулированию экономических процессов. Экономика мира посвящена изучению функционирования национальной экономики в условиях ее взаимодействия с экономиками других стран, особенно через международную торговлю и финансирование.</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В заключение курса знания в рамках всех содержательных линий сводятся воедино на примере экономики современной России.</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Предмет «Экономика» ориентирован на формирование у школьников широкого представления об общих закономерностях функционирования основных экономических агентов, их взаимодействии и регулировании. Эти знания станут основой для более глубокого изучения экономики, решения повседневных экономических проблем семьи, фирмы и государства, участия в предпринимательской деятельности, формирования собственных суждений по экономическим вопросам.</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Содержание предмета сохраняет преемственность по отношению ко всем содержательным линиям основной школы и, кроме того, обеспечивает освещение ряда дополнительных проблем, которые не рассматриваются в основной школе, но важны для современного человека.</w:t>
      </w:r>
    </w:p>
    <w:p w:rsidR="00E1236B" w:rsidRPr="00E1236B" w:rsidRDefault="00E1236B" w:rsidP="00153869">
      <w:pPr>
        <w:shd w:val="clear" w:color="auto" w:fill="FFFFFF"/>
        <w:spacing w:after="0" w:line="240" w:lineRule="auto"/>
        <w:ind w:left="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Изучение обществознания в старшей школе на базовом уровне направлено на достижение следующих целей:</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развитие</w:t>
      </w:r>
      <w:r w:rsidRPr="00E1236B">
        <w:rPr>
          <w:rFonts w:ascii="Times New Roman" w:eastAsia="Times New Roman" w:hAnsi="Times New Roman" w:cs="Times New Roman"/>
          <w:color w:val="000000"/>
          <w:sz w:val="24"/>
          <w:szCs w:val="24"/>
          <w:lang w:eastAsia="ru-RU"/>
        </w:rPr>
        <w:t> экономического мышления: освоение основных понятий экономики, воспитание ответственности за экономические решения; освоение способов познавательной, коммуникативной, практической деятельности, необходимых для участия в экономической жизни;</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овладение</w:t>
      </w:r>
      <w:r w:rsidRPr="00E1236B">
        <w:rPr>
          <w:rFonts w:ascii="Times New Roman" w:eastAsia="Times New Roman" w:hAnsi="Times New Roman" w:cs="Times New Roman"/>
          <w:color w:val="000000"/>
          <w:sz w:val="24"/>
          <w:szCs w:val="24"/>
          <w:lang w:eastAsia="ru-RU"/>
        </w:rPr>
        <w:t> умением оценивать экономические события: использование различных источников информации, анализ и систематизация данных;</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lastRenderedPageBreak/>
        <w:t>·         </w:t>
      </w:r>
      <w:r w:rsidRPr="00E1236B">
        <w:rPr>
          <w:rFonts w:ascii="Times New Roman" w:eastAsia="Times New Roman" w:hAnsi="Times New Roman" w:cs="Times New Roman"/>
          <w:b/>
          <w:bCs/>
          <w:color w:val="000000"/>
          <w:sz w:val="24"/>
          <w:szCs w:val="24"/>
          <w:lang w:eastAsia="ru-RU"/>
        </w:rPr>
        <w:t>воспитание</w:t>
      </w:r>
      <w:r w:rsidRPr="00E1236B">
        <w:rPr>
          <w:rFonts w:ascii="Times New Roman" w:eastAsia="Times New Roman" w:hAnsi="Times New Roman" w:cs="Times New Roman"/>
          <w:color w:val="000000"/>
          <w:sz w:val="24"/>
          <w:szCs w:val="24"/>
          <w:lang w:eastAsia="ru-RU"/>
        </w:rPr>
        <w:t> уважения к наемному труду и предпринимательской деятельности: овладение знаниями и навыками, необходимыми для будущей работы в качестве наемного работника и самостоятельного предпринимателя;</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решение</w:t>
      </w:r>
      <w:r w:rsidRPr="00E1236B">
        <w:rPr>
          <w:rFonts w:ascii="Times New Roman" w:eastAsia="Times New Roman" w:hAnsi="Times New Roman" w:cs="Times New Roman"/>
          <w:color w:val="000000"/>
          <w:sz w:val="24"/>
          <w:szCs w:val="24"/>
          <w:lang w:eastAsia="ru-RU"/>
        </w:rPr>
        <w:t xml:space="preserve"> экономических проблем: применение полученных знаний в решении текущих экономических проблем на примере конкретных домохозяйств, фирм и государств; изучение и предложение </w:t>
      </w:r>
      <w:proofErr w:type="gramStart"/>
      <w:r w:rsidRPr="00E1236B">
        <w:rPr>
          <w:rFonts w:ascii="Times New Roman" w:eastAsia="Times New Roman" w:hAnsi="Times New Roman" w:cs="Times New Roman"/>
          <w:color w:val="000000"/>
          <w:sz w:val="24"/>
          <w:szCs w:val="24"/>
          <w:lang w:eastAsia="ru-RU"/>
        </w:rPr>
        <w:t>путей решения проблем экономики России</w:t>
      </w:r>
      <w:proofErr w:type="gramEnd"/>
      <w:r w:rsidRPr="00E1236B">
        <w:rPr>
          <w:rFonts w:ascii="Times New Roman" w:eastAsia="Times New Roman" w:hAnsi="Times New Roman" w:cs="Times New Roman"/>
          <w:color w:val="000000"/>
          <w:sz w:val="24"/>
          <w:szCs w:val="24"/>
          <w:lang w:eastAsia="ru-RU"/>
        </w:rPr>
        <w:t>;</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ориентация</w:t>
      </w:r>
      <w:r w:rsidRPr="00E1236B">
        <w:rPr>
          <w:rFonts w:ascii="Times New Roman" w:eastAsia="Times New Roman" w:hAnsi="Times New Roman" w:cs="Times New Roman"/>
          <w:color w:val="000000"/>
          <w:sz w:val="24"/>
          <w:szCs w:val="24"/>
          <w:lang w:eastAsia="ru-RU"/>
        </w:rPr>
        <w:t> в выборе будущей профессии: развитие потребности в получении и поддержании экономических знаний, выбор путей дальнейшего образования</w:t>
      </w:r>
    </w:p>
    <w:p w:rsidR="00E1236B" w:rsidRPr="00E1236B" w:rsidRDefault="00E1236B" w:rsidP="00153869">
      <w:pPr>
        <w:shd w:val="clear" w:color="auto" w:fill="FFFFFF"/>
        <w:spacing w:after="0" w:line="240" w:lineRule="auto"/>
        <w:ind w:left="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Задачи курса:</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создание условий для социализации личности;</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воспитание чувства патриотизма, уважения к своей стране, к правам и свободам человека,</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демократическим принципам общественной жизни;</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формирование знаний и интеллектуальных умений;</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воспитания уважения к семье и семейным традициям;</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формирование основ  экономической культуры;</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воспитание толерантного отношения к людям другой национальности;</w:t>
      </w:r>
    </w:p>
    <w:p w:rsidR="00E1236B" w:rsidRPr="00E1236B" w:rsidRDefault="00E1236B" w:rsidP="00153869">
      <w:pPr>
        <w:shd w:val="clear" w:color="auto" w:fill="FFFFFF"/>
        <w:spacing w:after="0" w:line="240" w:lineRule="auto"/>
        <w:ind w:left="927"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воспитания уважения к трудовой деятельности.</w:t>
      </w:r>
    </w:p>
    <w:p w:rsidR="00E1236B" w:rsidRPr="00E1236B" w:rsidRDefault="00E1236B" w:rsidP="00153869">
      <w:pPr>
        <w:shd w:val="clear" w:color="auto" w:fill="FFFFFF"/>
        <w:spacing w:after="0" w:line="240" w:lineRule="auto"/>
        <w:ind w:right="-2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Т</w:t>
      </w:r>
      <w:r w:rsidRPr="00E1236B">
        <w:rPr>
          <w:rFonts w:ascii="Times New Roman" w:eastAsia="Times New Roman" w:hAnsi="Times New Roman" w:cs="Times New Roman"/>
          <w:b/>
          <w:bCs/>
          <w:color w:val="000000"/>
          <w:spacing w:val="1"/>
          <w:sz w:val="24"/>
          <w:szCs w:val="24"/>
          <w:lang w:eastAsia="ru-RU"/>
        </w:rPr>
        <w:t>р</w:t>
      </w:r>
      <w:r w:rsidRPr="00E1236B">
        <w:rPr>
          <w:rFonts w:ascii="Times New Roman" w:eastAsia="Times New Roman" w:hAnsi="Times New Roman" w:cs="Times New Roman"/>
          <w:b/>
          <w:bCs/>
          <w:color w:val="000000"/>
          <w:sz w:val="24"/>
          <w:szCs w:val="24"/>
          <w:lang w:eastAsia="ru-RU"/>
        </w:rPr>
        <w:t>ебования</w:t>
      </w: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к</w:t>
      </w:r>
      <w:r w:rsidRPr="00E1236B">
        <w:rPr>
          <w:rFonts w:ascii="Times New Roman" w:eastAsia="Times New Roman" w:hAnsi="Times New Roman" w:cs="Times New Roman"/>
          <w:color w:val="000000"/>
          <w:spacing w:val="-1"/>
          <w:sz w:val="24"/>
          <w:szCs w:val="24"/>
          <w:lang w:eastAsia="ru-RU"/>
        </w:rPr>
        <w:t> </w:t>
      </w:r>
      <w:r w:rsidRPr="00E1236B">
        <w:rPr>
          <w:rFonts w:ascii="Times New Roman" w:eastAsia="Times New Roman" w:hAnsi="Times New Roman" w:cs="Times New Roman"/>
          <w:b/>
          <w:bCs/>
          <w:color w:val="000000"/>
          <w:sz w:val="24"/>
          <w:szCs w:val="24"/>
          <w:lang w:eastAsia="ru-RU"/>
        </w:rPr>
        <w:t>резу</w:t>
      </w:r>
      <w:r w:rsidRPr="00E1236B">
        <w:rPr>
          <w:rFonts w:ascii="Times New Roman" w:eastAsia="Times New Roman" w:hAnsi="Times New Roman" w:cs="Times New Roman"/>
          <w:b/>
          <w:bCs/>
          <w:color w:val="000000"/>
          <w:spacing w:val="-1"/>
          <w:sz w:val="24"/>
          <w:szCs w:val="24"/>
          <w:lang w:eastAsia="ru-RU"/>
        </w:rPr>
        <w:t>л</w:t>
      </w:r>
      <w:r w:rsidRPr="00E1236B">
        <w:rPr>
          <w:rFonts w:ascii="Times New Roman" w:eastAsia="Times New Roman" w:hAnsi="Times New Roman" w:cs="Times New Roman"/>
          <w:b/>
          <w:bCs/>
          <w:color w:val="000000"/>
          <w:sz w:val="24"/>
          <w:szCs w:val="24"/>
          <w:lang w:eastAsia="ru-RU"/>
        </w:rPr>
        <w:t>ьта</w:t>
      </w:r>
      <w:r w:rsidRPr="00E1236B">
        <w:rPr>
          <w:rFonts w:ascii="Times New Roman" w:eastAsia="Times New Roman" w:hAnsi="Times New Roman" w:cs="Times New Roman"/>
          <w:b/>
          <w:bCs/>
          <w:color w:val="000000"/>
          <w:spacing w:val="1"/>
          <w:sz w:val="24"/>
          <w:szCs w:val="24"/>
          <w:lang w:eastAsia="ru-RU"/>
        </w:rPr>
        <w:t>т</w:t>
      </w:r>
      <w:r w:rsidRPr="00E1236B">
        <w:rPr>
          <w:rFonts w:ascii="Times New Roman" w:eastAsia="Times New Roman" w:hAnsi="Times New Roman" w:cs="Times New Roman"/>
          <w:b/>
          <w:bCs/>
          <w:color w:val="000000"/>
          <w:sz w:val="24"/>
          <w:szCs w:val="24"/>
          <w:lang w:eastAsia="ru-RU"/>
        </w:rPr>
        <w:t>ам</w:t>
      </w: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осво</w:t>
      </w:r>
      <w:r w:rsidRPr="00E1236B">
        <w:rPr>
          <w:rFonts w:ascii="Times New Roman" w:eastAsia="Times New Roman" w:hAnsi="Times New Roman" w:cs="Times New Roman"/>
          <w:b/>
          <w:bCs/>
          <w:color w:val="000000"/>
          <w:spacing w:val="-1"/>
          <w:sz w:val="24"/>
          <w:szCs w:val="24"/>
          <w:lang w:eastAsia="ru-RU"/>
        </w:rPr>
        <w:t>е</w:t>
      </w:r>
      <w:r w:rsidRPr="00E1236B">
        <w:rPr>
          <w:rFonts w:ascii="Times New Roman" w:eastAsia="Times New Roman" w:hAnsi="Times New Roman" w:cs="Times New Roman"/>
          <w:b/>
          <w:bCs/>
          <w:color w:val="000000"/>
          <w:sz w:val="24"/>
          <w:szCs w:val="24"/>
          <w:lang w:eastAsia="ru-RU"/>
        </w:rPr>
        <w:t>н</w:t>
      </w:r>
      <w:r w:rsidRPr="00E1236B">
        <w:rPr>
          <w:rFonts w:ascii="Times New Roman" w:eastAsia="Times New Roman" w:hAnsi="Times New Roman" w:cs="Times New Roman"/>
          <w:b/>
          <w:bCs/>
          <w:color w:val="000000"/>
          <w:spacing w:val="1"/>
          <w:sz w:val="24"/>
          <w:szCs w:val="24"/>
          <w:lang w:eastAsia="ru-RU"/>
        </w:rPr>
        <w:t>и</w:t>
      </w:r>
      <w:r w:rsidRPr="00E1236B">
        <w:rPr>
          <w:rFonts w:ascii="Times New Roman" w:eastAsia="Times New Roman" w:hAnsi="Times New Roman" w:cs="Times New Roman"/>
          <w:b/>
          <w:bCs/>
          <w:color w:val="000000"/>
          <w:sz w:val="24"/>
          <w:szCs w:val="24"/>
          <w:lang w:eastAsia="ru-RU"/>
        </w:rPr>
        <w:t>я</w:t>
      </w: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п</w:t>
      </w:r>
      <w:r w:rsidRPr="00E1236B">
        <w:rPr>
          <w:rFonts w:ascii="Times New Roman" w:eastAsia="Times New Roman" w:hAnsi="Times New Roman" w:cs="Times New Roman"/>
          <w:b/>
          <w:bCs/>
          <w:color w:val="000000"/>
          <w:spacing w:val="1"/>
          <w:sz w:val="24"/>
          <w:szCs w:val="24"/>
          <w:lang w:eastAsia="ru-RU"/>
        </w:rPr>
        <w:t>р</w:t>
      </w:r>
      <w:r w:rsidRPr="00E1236B">
        <w:rPr>
          <w:rFonts w:ascii="Times New Roman" w:eastAsia="Times New Roman" w:hAnsi="Times New Roman" w:cs="Times New Roman"/>
          <w:b/>
          <w:bCs/>
          <w:color w:val="000000"/>
          <w:sz w:val="24"/>
          <w:szCs w:val="24"/>
          <w:lang w:eastAsia="ru-RU"/>
        </w:rPr>
        <w:t>огр</w:t>
      </w:r>
      <w:r w:rsidRPr="00E1236B">
        <w:rPr>
          <w:rFonts w:ascii="Times New Roman" w:eastAsia="Times New Roman" w:hAnsi="Times New Roman" w:cs="Times New Roman"/>
          <w:b/>
          <w:bCs/>
          <w:color w:val="000000"/>
          <w:spacing w:val="-2"/>
          <w:sz w:val="24"/>
          <w:szCs w:val="24"/>
          <w:lang w:eastAsia="ru-RU"/>
        </w:rPr>
        <w:t>а</w:t>
      </w:r>
      <w:r w:rsidRPr="00E1236B">
        <w:rPr>
          <w:rFonts w:ascii="Times New Roman" w:eastAsia="Times New Roman" w:hAnsi="Times New Roman" w:cs="Times New Roman"/>
          <w:b/>
          <w:bCs/>
          <w:color w:val="000000"/>
          <w:sz w:val="24"/>
          <w:szCs w:val="24"/>
          <w:lang w:eastAsia="ru-RU"/>
        </w:rPr>
        <w:t>ммы:</w:t>
      </w:r>
    </w:p>
    <w:p w:rsidR="00E1236B" w:rsidRPr="00E1236B" w:rsidRDefault="00E1236B" w:rsidP="00153869">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Требования к результатам обучения предполагают реализацию </w:t>
      </w:r>
      <w:proofErr w:type="spellStart"/>
      <w:r w:rsidRPr="00E1236B">
        <w:rPr>
          <w:rFonts w:ascii="Times New Roman" w:eastAsia="Times New Roman" w:hAnsi="Times New Roman" w:cs="Times New Roman"/>
          <w:color w:val="000000"/>
          <w:sz w:val="24"/>
          <w:szCs w:val="24"/>
          <w:lang w:eastAsia="ru-RU"/>
        </w:rPr>
        <w:t>деятельностного</w:t>
      </w:r>
      <w:proofErr w:type="spellEnd"/>
      <w:r w:rsidRPr="00E1236B">
        <w:rPr>
          <w:rFonts w:ascii="Times New Roman" w:eastAsia="Times New Roman" w:hAnsi="Times New Roman" w:cs="Times New Roman"/>
          <w:color w:val="000000"/>
          <w:sz w:val="24"/>
          <w:szCs w:val="24"/>
          <w:lang w:eastAsia="ru-RU"/>
        </w:rPr>
        <w:t xml:space="preserve">, </w:t>
      </w:r>
      <w:proofErr w:type="spellStart"/>
      <w:r w:rsidRPr="00E1236B">
        <w:rPr>
          <w:rFonts w:ascii="Times New Roman" w:eastAsia="Times New Roman" w:hAnsi="Times New Roman" w:cs="Times New Roman"/>
          <w:color w:val="000000"/>
          <w:sz w:val="24"/>
          <w:szCs w:val="24"/>
          <w:lang w:eastAsia="ru-RU"/>
        </w:rPr>
        <w:t>компетентностного</w:t>
      </w:r>
      <w:proofErr w:type="spellEnd"/>
      <w:r w:rsidRPr="00E1236B">
        <w:rPr>
          <w:rFonts w:ascii="Times New Roman" w:eastAsia="Times New Roman" w:hAnsi="Times New Roman" w:cs="Times New Roman"/>
          <w:color w:val="000000"/>
          <w:sz w:val="24"/>
          <w:szCs w:val="24"/>
          <w:lang w:eastAsia="ru-RU"/>
        </w:rPr>
        <w:t xml:space="preserve"> и личностно ориентированного подходов в процессе усвоения программы, что в конечном итоге обеспечит овладение учащимися знаниями, различными видами деятельности и умениями, их реализующими.</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Л</w:t>
      </w:r>
      <w:r w:rsidRPr="00E1236B">
        <w:rPr>
          <w:rFonts w:ascii="Times New Roman" w:eastAsia="Times New Roman" w:hAnsi="Times New Roman" w:cs="Times New Roman"/>
          <w:b/>
          <w:bCs/>
          <w:color w:val="000000"/>
          <w:sz w:val="24"/>
          <w:szCs w:val="24"/>
          <w:lang w:eastAsia="ru-RU"/>
        </w:rPr>
        <w:t>ичностные результаты:  </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осознание своей идентичности как гражданина страны, члена семьи, этнической и религиозной группы, локальной и региональной</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общности;</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освоение гуманистических традиций и ценностей современного общества, уважение прав и свобод человека;</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осмысление социально - нравственного опыта предшествующих поколений, способность к определению своей позиции и ответственному</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поведению в современном обществе;</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понимание культурного многообразия мира, уважение к культуре своего и других народов, толерантность.</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proofErr w:type="spellStart"/>
      <w:r w:rsidRPr="00E1236B">
        <w:rPr>
          <w:rFonts w:ascii="Times New Roman" w:eastAsia="Times New Roman" w:hAnsi="Times New Roman" w:cs="Times New Roman"/>
          <w:b/>
          <w:bCs/>
          <w:color w:val="000000"/>
          <w:sz w:val="24"/>
          <w:szCs w:val="24"/>
          <w:lang w:eastAsia="ru-RU"/>
        </w:rPr>
        <w:t>Метапредметные</w:t>
      </w:r>
      <w:proofErr w:type="spellEnd"/>
      <w:r w:rsidRPr="00E1236B">
        <w:rPr>
          <w:rFonts w:ascii="Times New Roman" w:eastAsia="Times New Roman" w:hAnsi="Times New Roman" w:cs="Times New Roman"/>
          <w:b/>
          <w:bCs/>
          <w:color w:val="000000"/>
          <w:sz w:val="24"/>
          <w:szCs w:val="24"/>
          <w:lang w:eastAsia="ru-RU"/>
        </w:rPr>
        <w:t xml:space="preserve"> результаты:</w:t>
      </w:r>
      <w:r w:rsidRPr="00E1236B">
        <w:rPr>
          <w:rFonts w:ascii="Times New Roman" w:eastAsia="Times New Roman" w:hAnsi="Times New Roman" w:cs="Times New Roman"/>
          <w:color w:val="000000"/>
          <w:sz w:val="24"/>
          <w:szCs w:val="24"/>
          <w:lang w:eastAsia="ru-RU"/>
        </w:rPr>
        <w:t> </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способность сознательно организовывать и регулировать свою деятельность – учебную, общественную и др.;</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proofErr w:type="gramStart"/>
      <w:r w:rsidRPr="00E1236B">
        <w:rPr>
          <w:rFonts w:ascii="Times New Roman" w:eastAsia="Times New Roman" w:hAnsi="Times New Roman" w:cs="Times New Roman"/>
          <w:color w:val="000000"/>
          <w:sz w:val="24"/>
          <w:szCs w:val="24"/>
          <w:lang w:eastAsia="ru-RU"/>
        </w:rPr>
        <w:t>·         овладение умениями работать с учебной и внешкольной информацией (анализировать и обобщать факты, составлять простой и</w:t>
      </w:r>
      <w:proofErr w:type="gramEnd"/>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развернутый план, тезисы, конспект, формулировать и обосновывать выводы и т.д.), использовать современные источники информации, в том числе материалы на электронных носителях;</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proofErr w:type="gramStart"/>
      <w:r w:rsidRPr="00E1236B">
        <w:rPr>
          <w:rFonts w:ascii="Times New Roman" w:eastAsia="Times New Roman" w:hAnsi="Times New Roman" w:cs="Times New Roman"/>
          <w:color w:val="000000"/>
          <w:sz w:val="24"/>
          <w:szCs w:val="24"/>
          <w:lang w:eastAsia="ru-RU"/>
        </w:rPr>
        <w:t>·         способность решать творческие задачи, представлять результаты своей деятельности в различных формах (сообщение, эссе, презентация,</w:t>
      </w:r>
      <w:proofErr w:type="gramEnd"/>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реферат и др.);</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         готовность к сотрудничеству с соучениками, коллективной работе, освоение основ межкультурного взаимодействия в школе </w:t>
      </w:r>
      <w:proofErr w:type="gramStart"/>
      <w:r w:rsidRPr="00E1236B">
        <w:rPr>
          <w:rFonts w:ascii="Times New Roman" w:eastAsia="Times New Roman" w:hAnsi="Times New Roman" w:cs="Times New Roman"/>
          <w:color w:val="000000"/>
          <w:sz w:val="24"/>
          <w:szCs w:val="24"/>
          <w:lang w:eastAsia="ru-RU"/>
        </w:rPr>
        <w:t>в</w:t>
      </w:r>
      <w:proofErr w:type="gramEnd"/>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социальном </w:t>
      </w:r>
      <w:proofErr w:type="gramStart"/>
      <w:r w:rsidRPr="00E1236B">
        <w:rPr>
          <w:rFonts w:ascii="Times New Roman" w:eastAsia="Times New Roman" w:hAnsi="Times New Roman" w:cs="Times New Roman"/>
          <w:color w:val="000000"/>
          <w:sz w:val="24"/>
          <w:szCs w:val="24"/>
          <w:lang w:eastAsia="ru-RU"/>
        </w:rPr>
        <w:t>окружении</w:t>
      </w:r>
      <w:proofErr w:type="gramEnd"/>
      <w:r w:rsidRPr="00E1236B">
        <w:rPr>
          <w:rFonts w:ascii="Times New Roman" w:eastAsia="Times New Roman" w:hAnsi="Times New Roman" w:cs="Times New Roman"/>
          <w:color w:val="000000"/>
          <w:sz w:val="24"/>
          <w:szCs w:val="24"/>
          <w:lang w:eastAsia="ru-RU"/>
        </w:rPr>
        <w:t xml:space="preserve"> и др.</w:t>
      </w:r>
    </w:p>
    <w:p w:rsidR="00881458" w:rsidRDefault="00881458" w:rsidP="00153869">
      <w:pPr>
        <w:shd w:val="clear" w:color="auto" w:fill="FFFFFF"/>
        <w:spacing w:after="0" w:line="240" w:lineRule="auto"/>
        <w:ind w:firstLine="708"/>
        <w:jc w:val="both"/>
        <w:rPr>
          <w:rFonts w:ascii="Times New Roman" w:eastAsia="Times New Roman" w:hAnsi="Times New Roman" w:cs="Times New Roman"/>
          <w:b/>
          <w:bCs/>
          <w:color w:val="000000"/>
          <w:sz w:val="24"/>
          <w:szCs w:val="24"/>
          <w:lang w:eastAsia="ru-RU"/>
        </w:rPr>
      </w:pPr>
    </w:p>
    <w:p w:rsidR="00881458" w:rsidRDefault="00881458" w:rsidP="00153869">
      <w:pPr>
        <w:shd w:val="clear" w:color="auto" w:fill="FFFFFF"/>
        <w:spacing w:after="0" w:line="240" w:lineRule="auto"/>
        <w:ind w:firstLine="708"/>
        <w:jc w:val="both"/>
        <w:rPr>
          <w:rFonts w:ascii="Times New Roman" w:eastAsia="Times New Roman" w:hAnsi="Times New Roman" w:cs="Times New Roman"/>
          <w:b/>
          <w:bCs/>
          <w:color w:val="000000"/>
          <w:sz w:val="24"/>
          <w:szCs w:val="24"/>
          <w:lang w:eastAsia="ru-RU"/>
        </w:rPr>
      </w:pP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lastRenderedPageBreak/>
        <w:t>Предметные результаты:</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         овладение целостными представлениями об историческом пути народов своей страны и человечества как необходимой основой </w:t>
      </w:r>
      <w:proofErr w:type="gramStart"/>
      <w:r w:rsidRPr="00E1236B">
        <w:rPr>
          <w:rFonts w:ascii="Times New Roman" w:eastAsia="Times New Roman" w:hAnsi="Times New Roman" w:cs="Times New Roman"/>
          <w:color w:val="000000"/>
          <w:sz w:val="24"/>
          <w:szCs w:val="24"/>
          <w:lang w:eastAsia="ru-RU"/>
        </w:rPr>
        <w:t>для</w:t>
      </w:r>
      <w:proofErr w:type="gramEnd"/>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миропонимания и познания современного общества;</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способность применять понятийный аппарат исторического знания и приемы исторического анализа для раскрытия сущности и значения</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событий и явлений прошлого и современности;</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умения изучать и систематизировать информацию из различных исторических и современных  источников, раскрывая ее социальную</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принадлежность и познавательную ценность;</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расширение опыта оценочной деятельности на основе осмысления  жизни и деяний личностей и народов в истории своей страны и</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человечества в целом;</w:t>
      </w:r>
    </w:p>
    <w:p w:rsidR="00E1236B" w:rsidRPr="00E1236B" w:rsidRDefault="00E1236B" w:rsidP="00153869">
      <w:pPr>
        <w:shd w:val="clear" w:color="auto" w:fill="FFFFFF"/>
        <w:spacing w:after="0" w:line="240" w:lineRule="auto"/>
        <w:ind w:left="1068" w:hanging="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готовность применять исторические знания для выявления и сохранения исторических и культурных памятников своей страны и мира.</w:t>
      </w:r>
    </w:p>
    <w:p w:rsidR="00E1236B" w:rsidRPr="00E1236B" w:rsidRDefault="00E1236B" w:rsidP="00E1236B">
      <w:pPr>
        <w:shd w:val="clear" w:color="auto" w:fill="FFFFFF"/>
        <w:spacing w:after="0" w:line="240" w:lineRule="auto"/>
        <w:ind w:right="-20"/>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pacing w:val="-10"/>
          <w:sz w:val="24"/>
          <w:szCs w:val="24"/>
          <w:lang w:eastAsia="ru-RU"/>
        </w:rPr>
        <w:t> </w:t>
      </w:r>
    </w:p>
    <w:p w:rsidR="00E1236B" w:rsidRPr="00E1236B" w:rsidRDefault="00E1236B" w:rsidP="00E1236B">
      <w:pPr>
        <w:shd w:val="clear" w:color="auto" w:fill="FFFFFF"/>
        <w:spacing w:after="0" w:line="240" w:lineRule="auto"/>
        <w:ind w:right="-20"/>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pacing w:val="-10"/>
          <w:sz w:val="24"/>
          <w:szCs w:val="24"/>
          <w:lang w:eastAsia="ru-RU"/>
        </w:rPr>
        <w:t> </w:t>
      </w:r>
    </w:p>
    <w:p w:rsidR="00E1236B" w:rsidRPr="00E1236B" w:rsidRDefault="00E1236B" w:rsidP="00E1236B">
      <w:pPr>
        <w:shd w:val="clear" w:color="auto" w:fill="FFFFFF"/>
        <w:spacing w:after="0" w:line="240" w:lineRule="auto"/>
        <w:ind w:right="-20"/>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pacing w:val="-10"/>
          <w:sz w:val="24"/>
          <w:szCs w:val="24"/>
          <w:lang w:eastAsia="ru-RU"/>
        </w:rPr>
        <w:t> </w:t>
      </w:r>
    </w:p>
    <w:p w:rsidR="00E1236B" w:rsidRPr="00E1236B" w:rsidRDefault="00E1236B" w:rsidP="00153869">
      <w:pPr>
        <w:shd w:val="clear" w:color="auto" w:fill="FFFFFF"/>
        <w:spacing w:after="0" w:line="240" w:lineRule="auto"/>
        <w:ind w:right="-2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pacing w:val="-10"/>
          <w:sz w:val="24"/>
          <w:szCs w:val="24"/>
          <w:lang w:eastAsia="ru-RU"/>
        </w:rPr>
        <w:t>С</w:t>
      </w:r>
      <w:r w:rsidRPr="00E1236B">
        <w:rPr>
          <w:rFonts w:ascii="Times New Roman" w:eastAsia="Times New Roman" w:hAnsi="Times New Roman" w:cs="Times New Roman"/>
          <w:b/>
          <w:bCs/>
          <w:color w:val="000000"/>
          <w:spacing w:val="-9"/>
          <w:sz w:val="24"/>
          <w:szCs w:val="24"/>
          <w:lang w:eastAsia="ru-RU"/>
        </w:rPr>
        <w:t>одержание программы</w:t>
      </w:r>
      <w:r w:rsidRPr="00E1236B">
        <w:rPr>
          <w:rFonts w:ascii="Times New Roman" w:eastAsia="Times New Roman" w:hAnsi="Times New Roman" w:cs="Times New Roman"/>
          <w:b/>
          <w:bCs/>
          <w:color w:val="000000"/>
          <w:sz w:val="24"/>
          <w:szCs w:val="24"/>
          <w:lang w:eastAsia="ru-RU"/>
        </w:rPr>
        <w:t> 10 класса</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Введение (1 час). </w:t>
      </w:r>
      <w:r w:rsidRPr="00E1236B">
        <w:rPr>
          <w:rFonts w:ascii="Times New Roman" w:eastAsia="Times New Roman" w:hAnsi="Times New Roman" w:cs="Times New Roman"/>
          <w:color w:val="000000"/>
          <w:sz w:val="24"/>
          <w:szCs w:val="24"/>
          <w:lang w:eastAsia="ru-RU"/>
        </w:rPr>
        <w:t>Цели, задачи изучения предмета. Структура, особенности содержания учебника.</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            Глава I. Основы экономики. </w:t>
      </w:r>
      <w:r w:rsidRPr="00E1236B">
        <w:rPr>
          <w:rFonts w:ascii="Times New Roman" w:eastAsia="Times New Roman" w:hAnsi="Times New Roman" w:cs="Times New Roman"/>
          <w:color w:val="000000"/>
          <w:sz w:val="24"/>
          <w:szCs w:val="24"/>
          <w:lang w:eastAsia="ru-RU"/>
        </w:rPr>
        <w:t>Понятие об экономической науки, микро и макроэкономике, круг изучаемых ими проблем</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Потребности людей и их виды. Причины, по которым потребности людей не могут быть удовлетворены полностью. Ограниченность экономических ресурсов. Абсолютная и относительная ограниченность ресурсов. Понятие об экономических системах и основные критерии их разграничения. Понятие о спросе. Факторы формирования величины и эластичности спроса и ее значение для продавцов. Понятие о предложении. Факторы формирования величины предложения. Различия в мотивах рыночного поведения покупателей и продавцов. Как работает рынок. Типы рыночных ситуаций: дефицит, затоваривание и равновесие. Понятие о равновесном количестве товаров и равновесной цене. Механизмы формирования рыночного равновесия. Что такое розничная и оптовая торговля.</w:t>
      </w:r>
    </w:p>
    <w:p w:rsidR="00E1236B" w:rsidRPr="00E1236B" w:rsidRDefault="00E1236B" w:rsidP="00153869">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Глава II. Микроэкономика. </w:t>
      </w:r>
      <w:r w:rsidRPr="00E1236B">
        <w:rPr>
          <w:rFonts w:ascii="Times New Roman" w:eastAsia="Times New Roman" w:hAnsi="Times New Roman" w:cs="Times New Roman"/>
          <w:color w:val="000000"/>
          <w:sz w:val="24"/>
          <w:szCs w:val="24"/>
          <w:lang w:eastAsia="ru-RU"/>
        </w:rPr>
        <w:t>Экономические функции домохозяйства. Классификация домохозяйств. Домохозяйство как потребитель. Домохозяйство как производитель. Домохозяйство как поставщик труда. Личное подсобное хозяйство. Рациональное потребление. Рациональный потребитель. Полезность. Потребительский выбор. Бюджетное ограничение. Защита прав потребителя. Максимизация полезности. Равновесие потребителя. Изменение предпочтений. Изменение цены. Изменение дохода. Сбережения населения. Бюджет домохозяйства</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 xml:space="preserve"> Доходы. Расходы. Семейный бюджет. Номинальные и реальные доходы и расходы. Рынок труда. Труд и занятость. Спрос на труд. Предложение труда. Равновесие и заработная плата. Благосостояние</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 xml:space="preserve"> Причины различия в доходах. Показатели дифференциации доходов. Потребительская корзина. Минимальная оплата труда. Основные положения теории экономики семьи. Экономика фирмы. Предприятие и фирма. Фирма как экономический агент. Организационные формы фирмы. Хозяйственные товарищества и общества. Экономические цели и капитал фирмы. Профсоюзы. Производство. Производственная функция. Производительность труда.</w:t>
      </w:r>
      <w:r w:rsidRPr="00E1236B">
        <w:rPr>
          <w:rFonts w:ascii="Times New Roman" w:eastAsia="Times New Roman" w:hAnsi="Times New Roman" w:cs="Times New Roman"/>
          <w:i/>
          <w:iCs/>
          <w:color w:val="000000"/>
          <w:sz w:val="24"/>
          <w:szCs w:val="24"/>
          <w:lang w:eastAsia="ru-RU"/>
        </w:rPr>
        <w:t> </w:t>
      </w:r>
      <w:r w:rsidRPr="00E1236B">
        <w:rPr>
          <w:rFonts w:ascii="Times New Roman" w:eastAsia="Times New Roman" w:hAnsi="Times New Roman" w:cs="Times New Roman"/>
          <w:color w:val="000000"/>
          <w:sz w:val="24"/>
          <w:szCs w:val="24"/>
          <w:lang w:eastAsia="ru-RU"/>
        </w:rPr>
        <w:t>Убывающая отдача в краткосрочном периоде. Отдача от масштаба в долгосрочном периоде. Выручка, издержки и прибыль фирмы. Доход и выручка. Расходы и издержки. Показатели издержек. Прибыль. Фирма на рынке</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 xml:space="preserve"> Рыночные структуры. Совершенная конкуренция. Монополия. Монополистическая конкуренция и олигополия. Баланс и управление фирмой</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 xml:space="preserve"> Финансовая отчетность. Анализ баланса. Аналитические показатели. Менеджмент. Рынок капитала</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 xml:space="preserve"> Финансирование фирмы. Капитал, инвестиции, процент. </w:t>
      </w:r>
      <w:r w:rsidRPr="00E1236B">
        <w:rPr>
          <w:rFonts w:ascii="Times New Roman" w:eastAsia="Times New Roman" w:hAnsi="Times New Roman" w:cs="Times New Roman"/>
          <w:color w:val="000000"/>
          <w:sz w:val="24"/>
          <w:szCs w:val="24"/>
          <w:lang w:eastAsia="ru-RU"/>
        </w:rPr>
        <w:lastRenderedPageBreak/>
        <w:t>Виды ценных бумаг. Фондовый рынок. Бизнес-план. Понятие маркетинга и реклама</w:t>
      </w:r>
      <w:r w:rsidRPr="00E1236B">
        <w:rPr>
          <w:rFonts w:ascii="Times New Roman" w:eastAsia="Times New Roman" w:hAnsi="Times New Roman" w:cs="Times New Roman"/>
          <w:i/>
          <w:iCs/>
          <w:color w:val="000000"/>
          <w:sz w:val="24"/>
          <w:szCs w:val="24"/>
          <w:lang w:eastAsia="ru-RU"/>
        </w:rPr>
        <w:t>. </w:t>
      </w:r>
      <w:r w:rsidRPr="00E1236B">
        <w:rPr>
          <w:rFonts w:ascii="Times New Roman" w:eastAsia="Times New Roman" w:hAnsi="Times New Roman" w:cs="Times New Roman"/>
          <w:color w:val="000000"/>
          <w:sz w:val="24"/>
          <w:szCs w:val="24"/>
          <w:lang w:eastAsia="ru-RU"/>
        </w:rPr>
        <w:t>Как создать фирму.</w:t>
      </w:r>
    </w:p>
    <w:p w:rsidR="00E1236B" w:rsidRPr="00E1236B" w:rsidRDefault="00E1236B" w:rsidP="00E1236B">
      <w:pPr>
        <w:shd w:val="clear" w:color="auto" w:fill="FFFFFF"/>
        <w:spacing w:after="0" w:line="240" w:lineRule="auto"/>
        <w:ind w:right="-20"/>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pacing w:val="-10"/>
          <w:sz w:val="24"/>
          <w:szCs w:val="24"/>
          <w:lang w:eastAsia="ru-RU"/>
        </w:rPr>
        <w:t>С</w:t>
      </w:r>
      <w:r w:rsidRPr="00E1236B">
        <w:rPr>
          <w:rFonts w:ascii="Times New Roman" w:eastAsia="Times New Roman" w:hAnsi="Times New Roman" w:cs="Times New Roman"/>
          <w:b/>
          <w:bCs/>
          <w:color w:val="000000"/>
          <w:spacing w:val="-9"/>
          <w:sz w:val="24"/>
          <w:szCs w:val="24"/>
          <w:lang w:eastAsia="ru-RU"/>
        </w:rPr>
        <w:t>одержание программы</w:t>
      </w:r>
      <w:r w:rsidRPr="00E1236B">
        <w:rPr>
          <w:rFonts w:ascii="Times New Roman" w:eastAsia="Times New Roman" w:hAnsi="Times New Roman" w:cs="Times New Roman"/>
          <w:b/>
          <w:bCs/>
          <w:color w:val="000000"/>
          <w:sz w:val="24"/>
          <w:szCs w:val="24"/>
          <w:lang w:eastAsia="ru-RU"/>
        </w:rPr>
        <w:t> 11 класса</w:t>
      </w:r>
    </w:p>
    <w:p w:rsidR="00E1236B" w:rsidRPr="00E1236B" w:rsidRDefault="00E1236B" w:rsidP="00E1236B">
      <w:pPr>
        <w:widowControl w:val="0"/>
        <w:spacing w:line="240" w:lineRule="auto"/>
        <w:jc w:val="both"/>
        <w:rPr>
          <w:rFonts w:ascii="Calibri" w:eastAsia="Calibri" w:hAnsi="Calibri" w:cs="Calibri"/>
          <w:color w:val="000000"/>
          <w:lang w:eastAsia="ru-RU"/>
        </w:rPr>
      </w:pPr>
      <w:r w:rsidRPr="00E1236B">
        <w:rPr>
          <w:rFonts w:ascii="Times New Roman" w:eastAsia="Times New Roman" w:hAnsi="Times New Roman" w:cs="Times New Roman"/>
          <w:color w:val="000000"/>
          <w:sz w:val="24"/>
          <w:szCs w:val="24"/>
          <w:lang w:eastAsia="ru-RU"/>
        </w:rPr>
        <w:t>            </w:t>
      </w:r>
      <w:r w:rsidRPr="00E1236B">
        <w:rPr>
          <w:rFonts w:ascii="Times New Roman" w:eastAsia="Times New Roman" w:hAnsi="Times New Roman" w:cs="Times New Roman"/>
          <w:b/>
          <w:bCs/>
          <w:color w:val="000000"/>
          <w:sz w:val="24"/>
          <w:szCs w:val="24"/>
          <w:lang w:eastAsia="ru-RU"/>
        </w:rPr>
        <w:t>Глава III. Макроэкономика. </w:t>
      </w:r>
      <w:r w:rsidRPr="00E1236B">
        <w:rPr>
          <w:rFonts w:ascii="Times New Roman" w:eastAsia="Times New Roman" w:hAnsi="Times New Roman" w:cs="Times New Roman"/>
          <w:color w:val="000000"/>
          <w:sz w:val="24"/>
          <w:szCs w:val="24"/>
          <w:lang w:eastAsia="ru-RU"/>
        </w:rPr>
        <w:t>Предмет и особенности. Экономический рост и развитие</w:t>
      </w:r>
      <w:proofErr w:type="gramStart"/>
      <w:r w:rsidRPr="00E1236B">
        <w:rPr>
          <w:rFonts w:ascii="Times New Roman" w:eastAsia="Times New Roman" w:hAnsi="Times New Roman" w:cs="Times New Roman"/>
          <w:color w:val="000000"/>
          <w:sz w:val="24"/>
          <w:szCs w:val="24"/>
          <w:lang w:eastAsia="ru-RU"/>
        </w:rPr>
        <w:t xml:space="preserve"> .</w:t>
      </w:r>
      <w:proofErr w:type="gramEnd"/>
      <w:r w:rsidRPr="00E1236B">
        <w:rPr>
          <w:rFonts w:ascii="Times New Roman" w:eastAsia="Times New Roman" w:hAnsi="Times New Roman" w:cs="Times New Roman"/>
          <w:color w:val="000000"/>
          <w:sz w:val="24"/>
          <w:szCs w:val="24"/>
          <w:lang w:eastAsia="ru-RU"/>
        </w:rPr>
        <w:t xml:space="preserve"> Частные и общественные блага. Роль государства в экономике. Валовой внутренний продукт. Экономический рост. Инфляция. Измерение инфляции. Источники инфляции. Последствия инфляции. Социальные последствия инфляции. Антиинфляционные меры государства. Экономические колебания. Макроэкономическое равновесие. Экономические циклы. Безработица. Государственная политика занятости. Государственный бюджет. Бюджетная система. Доходы и расходы. Баланс бюджета. Государственный долг. Фискальная политика. Налоговая политика. Деньги. Сущность денег. Функции денег. Количество денег. Спрос на деньги и предложение денег. Финансовая система.</w:t>
      </w:r>
      <w:r w:rsidRPr="00E1236B">
        <w:rPr>
          <w:rFonts w:ascii="Times New Roman" w:eastAsia="Times New Roman" w:hAnsi="Times New Roman" w:cs="Times New Roman"/>
          <w:b/>
          <w:color w:val="000000"/>
          <w:lang w:eastAsia="ru-RU"/>
        </w:rPr>
        <w:t xml:space="preserve"> Электронные деньги. Бюджет. </w:t>
      </w:r>
      <w:r w:rsidRPr="00E1236B">
        <w:rPr>
          <w:rFonts w:ascii="Times New Roman" w:eastAsia="Times New Roman" w:hAnsi="Times New Roman" w:cs="Times New Roman"/>
          <w:b/>
          <w:i/>
          <w:color w:val="000000"/>
          <w:lang w:eastAsia="ru-RU"/>
        </w:rPr>
        <w:t>Формирование</w:t>
      </w:r>
      <w:r w:rsidRPr="00E1236B">
        <w:rPr>
          <w:rFonts w:ascii="Times New Roman" w:eastAsia="Times New Roman" w:hAnsi="Times New Roman" w:cs="Times New Roman"/>
          <w:b/>
          <w:color w:val="000000"/>
          <w:lang w:eastAsia="ru-RU"/>
        </w:rPr>
        <w:t xml:space="preserve"> бюджета.</w:t>
      </w:r>
      <w:r>
        <w:rPr>
          <w:rFonts w:ascii="Times New Roman" w:eastAsia="Times New Roman" w:hAnsi="Times New Roman" w:cs="Times New Roman"/>
          <w:b/>
          <w:color w:val="000000"/>
          <w:lang w:eastAsia="ru-RU"/>
        </w:rPr>
        <w:t xml:space="preserve"> </w:t>
      </w:r>
      <w:r w:rsidRPr="00E1236B">
        <w:rPr>
          <w:rFonts w:ascii="Times New Roman" w:eastAsia="Times New Roman" w:hAnsi="Times New Roman" w:cs="Times New Roman"/>
          <w:color w:val="000000"/>
          <w:sz w:val="24"/>
          <w:szCs w:val="24"/>
          <w:lang w:eastAsia="ru-RU"/>
        </w:rPr>
        <w:t>Экономическая культура. Экономический интерес, экономическое поведение. Свобода экономической деятельности и социальная ответственность хозяйствующего субъекта. Культура производства и потребления.</w:t>
      </w:r>
    </w:p>
    <w:p w:rsidR="00E1236B" w:rsidRPr="00E1236B" w:rsidRDefault="00E1236B" w:rsidP="00E1236B">
      <w:pPr>
        <w:shd w:val="clear" w:color="auto" w:fill="FFFFFF"/>
        <w:spacing w:after="0" w:line="240" w:lineRule="auto"/>
        <w:rPr>
          <w:rFonts w:ascii="Times New Roman" w:eastAsia="Times New Roman" w:hAnsi="Times New Roman" w:cs="Times New Roman"/>
          <w:color w:val="000000"/>
          <w:sz w:val="24"/>
          <w:szCs w:val="24"/>
          <w:lang w:eastAsia="ru-RU"/>
        </w:rPr>
      </w:pP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            Глава IV. Международная экономика. </w:t>
      </w:r>
      <w:r w:rsidRPr="00E1236B">
        <w:rPr>
          <w:rFonts w:ascii="Times New Roman" w:eastAsia="Times New Roman" w:hAnsi="Times New Roman" w:cs="Times New Roman"/>
          <w:color w:val="000000"/>
          <w:sz w:val="24"/>
          <w:szCs w:val="24"/>
          <w:lang w:eastAsia="ru-RU"/>
        </w:rPr>
        <w:t>Экономическая глобализация. Международное разделение факторов производства. Мировой рынок. Мировое хозяйство. Международная экономика. Структура международной экономики. Аналитические группы стран. Уровни экономического развития. Взаимосвязь экономических секторов. Международные экономические операции. Международная торговля. Причины торговли. Структура торговли. Государственная политика в области международной торговли</w:t>
      </w:r>
      <w:r w:rsidRPr="00E1236B">
        <w:rPr>
          <w:rFonts w:ascii="Times New Roman" w:eastAsia="Times New Roman" w:hAnsi="Times New Roman" w:cs="Times New Roman"/>
          <w:i/>
          <w:iCs/>
          <w:color w:val="000000"/>
          <w:sz w:val="24"/>
          <w:szCs w:val="24"/>
          <w:lang w:eastAsia="ru-RU"/>
        </w:rPr>
        <w:t>. </w:t>
      </w:r>
      <w:r w:rsidRPr="00E1236B">
        <w:rPr>
          <w:rFonts w:ascii="Times New Roman" w:eastAsia="Times New Roman" w:hAnsi="Times New Roman" w:cs="Times New Roman"/>
          <w:color w:val="000000"/>
          <w:sz w:val="24"/>
          <w:szCs w:val="24"/>
          <w:lang w:eastAsia="ru-RU"/>
        </w:rPr>
        <w:t>Многосторонняя торговая система. Защита национальных рынков. Международные финансы. Платежный баланс. Макроэкономическая корректировка. Международные финансовые рынки. Международные финансовые организации. Обменные курсы валют. Валюта и валютный курс. Режимы валютного курса. Причины изменения валютного курса. Валютный рынок. Россия в международной экономике.</w:t>
      </w:r>
    </w:p>
    <w:tbl>
      <w:tblPr>
        <w:tblpPr w:leftFromText="180" w:rightFromText="180" w:vertAnchor="text"/>
        <w:tblW w:w="9840" w:type="dxa"/>
        <w:tblInd w:w="-108" w:type="dxa"/>
        <w:shd w:val="clear" w:color="auto" w:fill="FFFFFF"/>
        <w:tblCellMar>
          <w:left w:w="0" w:type="dxa"/>
          <w:right w:w="0" w:type="dxa"/>
        </w:tblCellMar>
        <w:tblLook w:val="04A0" w:firstRow="1" w:lastRow="0" w:firstColumn="1" w:lastColumn="0" w:noHBand="0" w:noVBand="1"/>
      </w:tblPr>
      <w:tblGrid>
        <w:gridCol w:w="569"/>
        <w:gridCol w:w="2632"/>
        <w:gridCol w:w="904"/>
        <w:gridCol w:w="2293"/>
        <w:gridCol w:w="1453"/>
        <w:gridCol w:w="7"/>
        <w:gridCol w:w="15"/>
        <w:gridCol w:w="996"/>
        <w:gridCol w:w="971"/>
      </w:tblGrid>
      <w:tr w:rsidR="00E1236B" w:rsidRPr="00E1236B" w:rsidTr="00E1236B">
        <w:tc>
          <w:tcPr>
            <w:tcW w:w="569" w:type="dxa"/>
            <w:tcBorders>
              <w:top w:val="nil"/>
              <w:left w:val="nil"/>
              <w:bottom w:val="nil"/>
              <w:right w:val="nil"/>
            </w:tcBorders>
            <w:shd w:val="clear" w:color="auto" w:fill="FFFFFF"/>
            <w:vAlign w:val="center"/>
            <w:hideMark/>
          </w:tcPr>
          <w:p w:rsidR="00E1236B" w:rsidRPr="00E1236B" w:rsidRDefault="00E1236B" w:rsidP="00153869">
            <w:pPr>
              <w:jc w:val="both"/>
              <w:rPr>
                <w:rFonts w:ascii="Times New Roman" w:eastAsia="Times New Roman" w:hAnsi="Times New Roman" w:cs="Times New Roman"/>
                <w:color w:val="000000"/>
                <w:sz w:val="24"/>
                <w:szCs w:val="24"/>
                <w:lang w:eastAsia="ru-RU"/>
              </w:rPr>
            </w:pPr>
          </w:p>
        </w:tc>
        <w:tc>
          <w:tcPr>
            <w:tcW w:w="2632"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904"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2293"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1453"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7"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15"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996"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971"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r>
    </w:tbl>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 </w:t>
      </w:r>
    </w:p>
    <w:tbl>
      <w:tblPr>
        <w:tblpPr w:leftFromText="180" w:rightFromText="180" w:vertAnchor="text"/>
        <w:tblW w:w="9840" w:type="dxa"/>
        <w:tblInd w:w="-108" w:type="dxa"/>
        <w:shd w:val="clear" w:color="auto" w:fill="FFFFFF"/>
        <w:tblCellMar>
          <w:left w:w="0" w:type="dxa"/>
          <w:right w:w="0" w:type="dxa"/>
        </w:tblCellMar>
        <w:tblLook w:val="04A0" w:firstRow="1" w:lastRow="0" w:firstColumn="1" w:lastColumn="0" w:noHBand="0" w:noVBand="1"/>
      </w:tblPr>
      <w:tblGrid>
        <w:gridCol w:w="564"/>
        <w:gridCol w:w="2805"/>
        <w:gridCol w:w="883"/>
        <w:gridCol w:w="2269"/>
        <w:gridCol w:w="1428"/>
        <w:gridCol w:w="15"/>
        <w:gridCol w:w="948"/>
        <w:gridCol w:w="928"/>
      </w:tblGrid>
      <w:tr w:rsidR="00E1236B" w:rsidRPr="00E1236B" w:rsidTr="00E1236B">
        <w:tc>
          <w:tcPr>
            <w:tcW w:w="564" w:type="dxa"/>
            <w:tcBorders>
              <w:top w:val="nil"/>
              <w:left w:val="nil"/>
              <w:bottom w:val="nil"/>
              <w:right w:val="nil"/>
            </w:tcBorders>
            <w:shd w:val="clear" w:color="auto" w:fill="FFFFFF"/>
            <w:vAlign w:val="center"/>
            <w:hideMark/>
          </w:tcPr>
          <w:p w:rsidR="00E1236B" w:rsidRPr="00E1236B" w:rsidRDefault="00E1236B" w:rsidP="00153869">
            <w:pPr>
              <w:jc w:val="both"/>
              <w:rPr>
                <w:rFonts w:ascii="Times New Roman" w:eastAsia="Times New Roman" w:hAnsi="Times New Roman" w:cs="Times New Roman"/>
                <w:color w:val="000000"/>
                <w:sz w:val="24"/>
                <w:szCs w:val="24"/>
                <w:lang w:eastAsia="ru-RU"/>
              </w:rPr>
            </w:pPr>
          </w:p>
        </w:tc>
        <w:tc>
          <w:tcPr>
            <w:tcW w:w="2805"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883"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2269"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1428"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15"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948"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c>
          <w:tcPr>
            <w:tcW w:w="928" w:type="dxa"/>
            <w:tcBorders>
              <w:top w:val="nil"/>
              <w:left w:val="nil"/>
              <w:bottom w:val="nil"/>
              <w:right w:val="nil"/>
            </w:tcBorders>
            <w:shd w:val="clear" w:color="auto" w:fill="FFFFFF"/>
            <w:vAlign w:val="center"/>
            <w:hideMark/>
          </w:tcPr>
          <w:p w:rsidR="00E1236B" w:rsidRPr="00E1236B" w:rsidRDefault="00E1236B" w:rsidP="00153869">
            <w:pPr>
              <w:spacing w:after="0" w:line="240" w:lineRule="auto"/>
              <w:jc w:val="both"/>
              <w:rPr>
                <w:rFonts w:ascii="Times New Roman" w:eastAsia="Times New Roman" w:hAnsi="Times New Roman" w:cs="Times New Roman"/>
                <w:color w:val="000000"/>
                <w:sz w:val="24"/>
                <w:szCs w:val="24"/>
                <w:lang w:eastAsia="ru-RU"/>
              </w:rPr>
            </w:pPr>
          </w:p>
        </w:tc>
      </w:tr>
    </w:tbl>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 </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Нормы оценки знаний учащихся по экономике</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E1236B">
        <w:rPr>
          <w:rFonts w:ascii="Times New Roman" w:eastAsia="Times New Roman" w:hAnsi="Times New Roman" w:cs="Times New Roman"/>
          <w:b/>
          <w:bCs/>
          <w:color w:val="000000"/>
          <w:sz w:val="24"/>
          <w:szCs w:val="24"/>
          <w:lang w:eastAsia="ru-RU"/>
        </w:rPr>
        <w:t>Инструментарий для оценивания результатов</w:t>
      </w:r>
      <w:r w:rsidRPr="00E1236B">
        <w:rPr>
          <w:rFonts w:ascii="Times New Roman" w:eastAsia="Times New Roman" w:hAnsi="Times New Roman" w:cs="Times New Roman"/>
          <w:b/>
          <w:bCs/>
          <w:i/>
          <w:iCs/>
          <w:color w:val="000000"/>
          <w:sz w:val="24"/>
          <w:szCs w:val="24"/>
          <w:lang w:eastAsia="ru-RU"/>
        </w:rPr>
        <w:t>:</w:t>
      </w:r>
      <w:r w:rsidRPr="00E1236B">
        <w:rPr>
          <w:rFonts w:ascii="Times New Roman" w:eastAsia="Times New Roman" w:hAnsi="Times New Roman" w:cs="Times New Roman"/>
          <w:color w:val="000000"/>
          <w:sz w:val="24"/>
          <w:szCs w:val="24"/>
          <w:lang w:eastAsia="ru-RU"/>
        </w:rPr>
        <w:t> устные ответы, тестирование, контрольные работы, мониторинги, самостоятельные работы, зачеты, творческие работы, участие в конкурсах, конференциях и др.</w:t>
      </w:r>
      <w:proofErr w:type="gramEnd"/>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Система оценки достижений учащихся</w:t>
      </w:r>
      <w:r w:rsidRPr="00E1236B">
        <w:rPr>
          <w:rFonts w:ascii="Times New Roman" w:eastAsia="Times New Roman" w:hAnsi="Times New Roman" w:cs="Times New Roman"/>
          <w:b/>
          <w:bCs/>
          <w:i/>
          <w:iCs/>
          <w:color w:val="000000"/>
          <w:sz w:val="24"/>
          <w:szCs w:val="24"/>
          <w:lang w:eastAsia="ru-RU"/>
        </w:rPr>
        <w:t>:</w:t>
      </w:r>
      <w:r w:rsidRPr="00E1236B">
        <w:rPr>
          <w:rFonts w:ascii="Times New Roman" w:eastAsia="Times New Roman" w:hAnsi="Times New Roman" w:cs="Times New Roman"/>
          <w:color w:val="000000"/>
          <w:sz w:val="24"/>
          <w:szCs w:val="24"/>
          <w:lang w:eastAsia="ru-RU"/>
        </w:rPr>
        <w:t> пятибалльная система.</w:t>
      </w:r>
    </w:p>
    <w:p w:rsidR="00E1236B" w:rsidRPr="00E1236B" w:rsidRDefault="00E1236B" w:rsidP="0015386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i/>
          <w:iCs/>
          <w:color w:val="000000"/>
          <w:sz w:val="24"/>
          <w:szCs w:val="24"/>
          <w:lang w:eastAsia="ru-RU"/>
        </w:rPr>
        <w:t>Используемые педагогические технологии: </w:t>
      </w:r>
      <w:proofErr w:type="gramStart"/>
      <w:r w:rsidRPr="00E1236B">
        <w:rPr>
          <w:rFonts w:ascii="Times New Roman" w:eastAsia="Times New Roman" w:hAnsi="Times New Roman" w:cs="Times New Roman"/>
          <w:color w:val="000000"/>
          <w:sz w:val="24"/>
          <w:szCs w:val="24"/>
          <w:lang w:eastAsia="ru-RU"/>
        </w:rPr>
        <w:t xml:space="preserve">ИКТ, </w:t>
      </w:r>
      <w:proofErr w:type="spellStart"/>
      <w:r w:rsidRPr="00E1236B">
        <w:rPr>
          <w:rFonts w:ascii="Times New Roman" w:eastAsia="Times New Roman" w:hAnsi="Times New Roman" w:cs="Times New Roman"/>
          <w:color w:val="000000"/>
          <w:sz w:val="24"/>
          <w:szCs w:val="24"/>
          <w:lang w:eastAsia="ru-RU"/>
        </w:rPr>
        <w:t>здоровьесберегающая</w:t>
      </w:r>
      <w:proofErr w:type="spellEnd"/>
      <w:r w:rsidRPr="00E1236B">
        <w:rPr>
          <w:rFonts w:ascii="Times New Roman" w:eastAsia="Times New Roman" w:hAnsi="Times New Roman" w:cs="Times New Roman"/>
          <w:color w:val="000000"/>
          <w:sz w:val="24"/>
          <w:szCs w:val="24"/>
          <w:lang w:eastAsia="ru-RU"/>
        </w:rPr>
        <w:t>, проектная, игровая, исследовательская, проблемная, группового обучения, программированного обучения, музейная педагогика, тестового контроля.</w:t>
      </w:r>
      <w:proofErr w:type="gramEnd"/>
    </w:p>
    <w:p w:rsidR="00E1236B" w:rsidRPr="00E1236B" w:rsidRDefault="00E1236B" w:rsidP="00153869">
      <w:pPr>
        <w:shd w:val="clear" w:color="auto" w:fill="FFFFFF"/>
        <w:spacing w:after="0" w:line="240" w:lineRule="auto"/>
        <w:ind w:left="1134" w:right="284" w:hanging="12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Оценка 5:</w:t>
      </w:r>
      <w:r w:rsidRPr="00E1236B">
        <w:rPr>
          <w:rFonts w:ascii="Times New Roman" w:eastAsia="Times New Roman" w:hAnsi="Times New Roman" w:cs="Times New Roman"/>
          <w:color w:val="000000"/>
          <w:sz w:val="24"/>
          <w:szCs w:val="24"/>
          <w:lang w:eastAsia="ru-RU"/>
        </w:rPr>
        <w:t> Ответ полный, правильный, отражающий основной материал курса: правильно раскрыто содержание понятий, ответ    самостоятельный, с опорой на ранее приобретённые знания и дополнительные сведения.</w:t>
      </w:r>
    </w:p>
    <w:p w:rsidR="00E1236B" w:rsidRPr="00E1236B" w:rsidRDefault="00E1236B" w:rsidP="00153869">
      <w:pPr>
        <w:shd w:val="clear" w:color="auto" w:fill="FFFFFF"/>
        <w:spacing w:after="0" w:line="240" w:lineRule="auto"/>
        <w:ind w:left="1134" w:right="284" w:hanging="12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Оценка 4:</w:t>
      </w:r>
      <w:r w:rsidRPr="00E1236B">
        <w:rPr>
          <w:rFonts w:ascii="Times New Roman" w:eastAsia="Times New Roman" w:hAnsi="Times New Roman" w:cs="Times New Roman"/>
          <w:color w:val="000000"/>
          <w:sz w:val="24"/>
          <w:szCs w:val="24"/>
          <w:lang w:eastAsia="ru-RU"/>
        </w:rPr>
        <w:t> Ответ удовлетворяет ранее названным требованиям, он полный, правильный, есть неточности в изложении понятий, легко исправляемые по дополнительным вопросам учителя.</w:t>
      </w:r>
    </w:p>
    <w:p w:rsidR="00E1236B" w:rsidRPr="00E1236B" w:rsidRDefault="00E1236B" w:rsidP="00153869">
      <w:pPr>
        <w:shd w:val="clear" w:color="auto" w:fill="FFFFFF"/>
        <w:spacing w:after="0" w:line="240" w:lineRule="auto"/>
        <w:ind w:left="1134" w:right="284" w:hanging="12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Оценка 3</w:t>
      </w:r>
      <w:r w:rsidRPr="00E1236B">
        <w:rPr>
          <w:rFonts w:ascii="Times New Roman" w:eastAsia="Times New Roman" w:hAnsi="Times New Roman" w:cs="Times New Roman"/>
          <w:color w:val="000000"/>
          <w:sz w:val="24"/>
          <w:szCs w:val="24"/>
          <w:lang w:eastAsia="ru-RU"/>
        </w:rPr>
        <w:t>: Ответ правильный, ученик в основном понимает материал, но нечётко определяет понятия, затрудняется в самостоятельном объяснении, непоследовательно излагает материал.</w:t>
      </w:r>
    </w:p>
    <w:p w:rsidR="00E1236B" w:rsidRPr="00E1236B" w:rsidRDefault="00E1236B" w:rsidP="00153869">
      <w:pPr>
        <w:shd w:val="clear" w:color="auto" w:fill="FFFFFF"/>
        <w:spacing w:after="0" w:line="240" w:lineRule="auto"/>
        <w:ind w:left="1134" w:right="284" w:hanging="12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Оценка 2:</w:t>
      </w:r>
      <w:r w:rsidRPr="00E1236B">
        <w:rPr>
          <w:rFonts w:ascii="Times New Roman" w:eastAsia="Times New Roman" w:hAnsi="Times New Roman" w:cs="Times New Roman"/>
          <w:color w:val="000000"/>
          <w:sz w:val="24"/>
          <w:szCs w:val="24"/>
          <w:lang w:eastAsia="ru-RU"/>
        </w:rPr>
        <w:t> Ответ неправильный, не раскрыто основное содержание учебного материала, не даются ответы на вспомогательные вопросы учителя.</w:t>
      </w:r>
    </w:p>
    <w:p w:rsidR="00E1236B" w:rsidRDefault="00E1236B" w:rsidP="00E1236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881458" w:rsidRDefault="00881458" w:rsidP="00E1236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881458" w:rsidRDefault="00881458" w:rsidP="00E1236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E1236B" w:rsidRPr="00E1236B" w:rsidRDefault="00E1236B" w:rsidP="00E1236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lastRenderedPageBreak/>
        <w:t>Нормы оценки знаний за выполнение теста учащихся по обществознанию</w:t>
      </w:r>
    </w:p>
    <w:tbl>
      <w:tblPr>
        <w:tblW w:w="9431" w:type="dxa"/>
        <w:jc w:val="center"/>
        <w:tblCellMar>
          <w:left w:w="0" w:type="dxa"/>
          <w:right w:w="0" w:type="dxa"/>
        </w:tblCellMar>
        <w:tblLook w:val="04A0" w:firstRow="1" w:lastRow="0" w:firstColumn="1" w:lastColumn="0" w:noHBand="0" w:noVBand="1"/>
      </w:tblPr>
      <w:tblGrid>
        <w:gridCol w:w="1851"/>
        <w:gridCol w:w="1895"/>
        <w:gridCol w:w="1895"/>
        <w:gridCol w:w="1895"/>
        <w:gridCol w:w="1895"/>
      </w:tblGrid>
      <w:tr w:rsidR="00E1236B" w:rsidRPr="00E1236B" w:rsidTr="00E1236B">
        <w:trPr>
          <w:trHeight w:val="287"/>
          <w:jc w:val="center"/>
        </w:trPr>
        <w:tc>
          <w:tcPr>
            <w:tcW w:w="185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 выполнения</w:t>
            </w:r>
          </w:p>
        </w:tc>
        <w:tc>
          <w:tcPr>
            <w:tcW w:w="1895"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hanging="84"/>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0-35</w:t>
            </w:r>
          </w:p>
        </w:tc>
        <w:tc>
          <w:tcPr>
            <w:tcW w:w="1895"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hanging="144"/>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36-60</w:t>
            </w:r>
          </w:p>
        </w:tc>
        <w:tc>
          <w:tcPr>
            <w:tcW w:w="1895"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firstLine="36"/>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61-85</w:t>
            </w:r>
          </w:p>
        </w:tc>
        <w:tc>
          <w:tcPr>
            <w:tcW w:w="1895" w:type="dxa"/>
            <w:tcBorders>
              <w:top w:val="single" w:sz="8" w:space="0" w:color="000000"/>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hanging="1"/>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86-100</w:t>
            </w:r>
          </w:p>
        </w:tc>
      </w:tr>
      <w:tr w:rsidR="00E1236B" w:rsidRPr="00E1236B" w:rsidTr="00E1236B">
        <w:trPr>
          <w:trHeight w:val="272"/>
          <w:jc w:val="center"/>
        </w:trPr>
        <w:tc>
          <w:tcPr>
            <w:tcW w:w="1851" w:type="dxa"/>
            <w:tcBorders>
              <w:top w:val="nil"/>
              <w:left w:val="single" w:sz="8" w:space="0" w:color="000000"/>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jc w:val="center"/>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Отметка</w:t>
            </w:r>
          </w:p>
        </w:tc>
        <w:tc>
          <w:tcPr>
            <w:tcW w:w="1895" w:type="dxa"/>
            <w:tcBorders>
              <w:top w:val="nil"/>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firstLine="708"/>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«2»</w:t>
            </w:r>
          </w:p>
        </w:tc>
        <w:tc>
          <w:tcPr>
            <w:tcW w:w="1895" w:type="dxa"/>
            <w:tcBorders>
              <w:top w:val="nil"/>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firstLine="708"/>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«3»</w:t>
            </w:r>
          </w:p>
        </w:tc>
        <w:tc>
          <w:tcPr>
            <w:tcW w:w="1895" w:type="dxa"/>
            <w:tcBorders>
              <w:top w:val="nil"/>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firstLine="708"/>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«4»</w:t>
            </w:r>
          </w:p>
        </w:tc>
        <w:tc>
          <w:tcPr>
            <w:tcW w:w="1895" w:type="dxa"/>
            <w:tcBorders>
              <w:top w:val="nil"/>
              <w:left w:val="nil"/>
              <w:bottom w:val="single" w:sz="8" w:space="0" w:color="000000"/>
              <w:right w:val="single" w:sz="8" w:space="0" w:color="000000"/>
            </w:tcBorders>
            <w:tcMar>
              <w:top w:w="72" w:type="dxa"/>
              <w:left w:w="144" w:type="dxa"/>
              <w:bottom w:w="72" w:type="dxa"/>
              <w:right w:w="144" w:type="dxa"/>
            </w:tcMar>
            <w:hideMark/>
          </w:tcPr>
          <w:p w:rsidR="00E1236B" w:rsidRPr="00E1236B" w:rsidRDefault="00E1236B" w:rsidP="00E1236B">
            <w:pPr>
              <w:spacing w:after="0" w:line="240" w:lineRule="auto"/>
              <w:ind w:firstLine="708"/>
              <w:rPr>
                <w:rFonts w:ascii="Times New Roman" w:eastAsia="Times New Roman" w:hAnsi="Times New Roman" w:cs="Times New Roman"/>
                <w:sz w:val="24"/>
                <w:szCs w:val="24"/>
                <w:lang w:eastAsia="ru-RU"/>
              </w:rPr>
            </w:pPr>
            <w:r w:rsidRPr="00E1236B">
              <w:rPr>
                <w:rFonts w:ascii="Times New Roman" w:eastAsia="Times New Roman" w:hAnsi="Times New Roman" w:cs="Times New Roman"/>
                <w:sz w:val="24"/>
                <w:szCs w:val="24"/>
                <w:lang w:eastAsia="ru-RU"/>
              </w:rPr>
              <w:t>«5»</w:t>
            </w:r>
          </w:p>
        </w:tc>
      </w:tr>
    </w:tbl>
    <w:p w:rsidR="00E1236B" w:rsidRPr="00E1236B" w:rsidRDefault="00E1236B" w:rsidP="00E1236B">
      <w:pPr>
        <w:shd w:val="clear" w:color="auto" w:fill="FFFFFF"/>
        <w:spacing w:after="0" w:line="240" w:lineRule="auto"/>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 </w:t>
      </w:r>
    </w:p>
    <w:p w:rsidR="00E1236B" w:rsidRPr="00E1236B" w:rsidRDefault="00E1236B" w:rsidP="00E1236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Перечень литературы и средств обучения</w:t>
      </w:r>
    </w:p>
    <w:p w:rsidR="00E1236B" w:rsidRPr="00E1236B" w:rsidRDefault="00E1236B" w:rsidP="00E1236B">
      <w:pPr>
        <w:shd w:val="clear" w:color="auto" w:fill="FFFFFF"/>
        <w:spacing w:after="0" w:line="240" w:lineRule="auto"/>
        <w:ind w:firstLine="36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Учебно-методический комплект:</w:t>
      </w:r>
    </w:p>
    <w:p w:rsidR="00E1236B" w:rsidRPr="00E1236B" w:rsidRDefault="00E1236B" w:rsidP="00E1236B">
      <w:pPr>
        <w:shd w:val="clear" w:color="auto" w:fill="FFFFFF"/>
        <w:spacing w:after="0" w:line="240" w:lineRule="auto"/>
        <w:ind w:firstLine="36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Экономика: учебник 10-11 классов  общеобразовательных организаций (базовый уровень) / Алексей Киреев. – 13-е изд. – М.: ВИТА-ПРЕСС, 2020. – 304 с.: ил.</w:t>
      </w:r>
    </w:p>
    <w:p w:rsidR="00E1236B" w:rsidRPr="00E1236B" w:rsidRDefault="00E1236B" w:rsidP="00E1236B">
      <w:p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Интернет-ресурсы:</w:t>
      </w:r>
    </w:p>
    <w:p w:rsidR="00E1236B" w:rsidRPr="00E1236B" w:rsidRDefault="00E1236B" w:rsidP="00E1236B">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http://fcior.edu.ru/ - федеральный портал школьных цифровых образовательных ресурсов</w:t>
      </w:r>
    </w:p>
    <w:p w:rsidR="00E1236B" w:rsidRPr="00E1236B" w:rsidRDefault="00E1236B" w:rsidP="00E1236B">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http://www.school-collection.edu.ru/ - цифровые образовательные ресурсы для  общеобразовательной школы</w:t>
      </w:r>
    </w:p>
    <w:p w:rsidR="00E1236B" w:rsidRPr="00E1236B" w:rsidRDefault="00E1236B" w:rsidP="00E1236B">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http://festival.1september.ru/ - Фестиваль педагогических идей «Открытый урок»</w:t>
      </w:r>
    </w:p>
    <w:p w:rsidR="00E1236B" w:rsidRPr="00E1236B" w:rsidRDefault="00E1236B" w:rsidP="00E1236B">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компьютерные презентации по темам курса «Экономика»</w:t>
      </w:r>
    </w:p>
    <w:p w:rsidR="00E1236B" w:rsidRPr="00E1236B" w:rsidRDefault="00E1236B" w:rsidP="00E1236B">
      <w:pPr>
        <w:shd w:val="clear" w:color="auto" w:fill="FFFFFF"/>
        <w:spacing w:after="0" w:line="240" w:lineRule="auto"/>
        <w:ind w:firstLine="360"/>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b/>
          <w:bCs/>
          <w:color w:val="000000"/>
          <w:sz w:val="24"/>
          <w:szCs w:val="24"/>
          <w:lang w:eastAsia="ru-RU"/>
        </w:rPr>
        <w:t>Литература для учителя:</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1) Архипов А.Ю., </w:t>
      </w:r>
      <w:proofErr w:type="spellStart"/>
      <w:r w:rsidRPr="00E1236B">
        <w:rPr>
          <w:rFonts w:ascii="Times New Roman" w:eastAsia="Times New Roman" w:hAnsi="Times New Roman" w:cs="Times New Roman"/>
          <w:color w:val="000000"/>
          <w:sz w:val="24"/>
          <w:szCs w:val="24"/>
          <w:lang w:eastAsia="ru-RU"/>
        </w:rPr>
        <w:t>Шихирев</w:t>
      </w:r>
      <w:proofErr w:type="spellEnd"/>
      <w:r w:rsidRPr="00E1236B">
        <w:rPr>
          <w:rFonts w:ascii="Times New Roman" w:eastAsia="Times New Roman" w:hAnsi="Times New Roman" w:cs="Times New Roman"/>
          <w:color w:val="000000"/>
          <w:sz w:val="24"/>
          <w:szCs w:val="24"/>
          <w:lang w:eastAsia="ru-RU"/>
        </w:rPr>
        <w:t xml:space="preserve"> В.В., Денисов Г.М. и др. </w:t>
      </w:r>
      <w:hyperlink r:id="rId6" w:tgtFrame="_blank" w:history="1">
        <w:r w:rsidRPr="00E1236B">
          <w:rPr>
            <w:rFonts w:ascii="Times New Roman" w:eastAsia="Times New Roman" w:hAnsi="Times New Roman" w:cs="Times New Roman"/>
            <w:color w:val="0066FF"/>
            <w:sz w:val="24"/>
            <w:szCs w:val="24"/>
            <w:lang w:eastAsia="ru-RU"/>
          </w:rPr>
          <w:t>Рынок ценных бумаг.</w:t>
        </w:r>
      </w:hyperlink>
      <w:r w:rsidRPr="00E1236B">
        <w:rPr>
          <w:rFonts w:ascii="Times New Roman" w:eastAsia="Times New Roman" w:hAnsi="Times New Roman" w:cs="Times New Roman"/>
          <w:color w:val="000000"/>
          <w:sz w:val="24"/>
          <w:szCs w:val="24"/>
          <w:lang w:eastAsia="ru-RU"/>
        </w:rPr>
        <w:t> - Феникс, 2005.</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2) Архипов А. П. Азбука страхования: Учебник для 10—11 </w:t>
      </w:r>
      <w:proofErr w:type="spellStart"/>
      <w:r w:rsidRPr="00E1236B">
        <w:rPr>
          <w:rFonts w:ascii="Times New Roman" w:eastAsia="Times New Roman" w:hAnsi="Times New Roman" w:cs="Times New Roman"/>
          <w:color w:val="000000"/>
          <w:sz w:val="24"/>
          <w:szCs w:val="24"/>
          <w:lang w:eastAsia="ru-RU"/>
        </w:rPr>
        <w:t>кл</w:t>
      </w:r>
      <w:proofErr w:type="spellEnd"/>
      <w:r w:rsidRPr="00E1236B">
        <w:rPr>
          <w:rFonts w:ascii="Times New Roman" w:eastAsia="Times New Roman" w:hAnsi="Times New Roman" w:cs="Times New Roman"/>
          <w:color w:val="000000"/>
          <w:sz w:val="24"/>
          <w:szCs w:val="24"/>
          <w:lang w:eastAsia="ru-RU"/>
        </w:rPr>
        <w:t xml:space="preserve">. </w:t>
      </w:r>
      <w:proofErr w:type="spellStart"/>
      <w:r w:rsidRPr="00E1236B">
        <w:rPr>
          <w:rFonts w:ascii="Times New Roman" w:eastAsia="Times New Roman" w:hAnsi="Times New Roman" w:cs="Times New Roman"/>
          <w:color w:val="000000"/>
          <w:sz w:val="24"/>
          <w:szCs w:val="24"/>
          <w:lang w:eastAsia="ru-RU"/>
        </w:rPr>
        <w:t>общеобразоват</w:t>
      </w:r>
      <w:proofErr w:type="spellEnd"/>
      <w:r w:rsidRPr="00E1236B">
        <w:rPr>
          <w:rFonts w:ascii="Times New Roman" w:eastAsia="Times New Roman" w:hAnsi="Times New Roman" w:cs="Times New Roman"/>
          <w:color w:val="000000"/>
          <w:sz w:val="24"/>
          <w:szCs w:val="24"/>
          <w:lang w:eastAsia="ru-RU"/>
        </w:rPr>
        <w:t xml:space="preserve"> </w:t>
      </w:r>
      <w:proofErr w:type="spellStart"/>
      <w:r w:rsidRPr="00E1236B">
        <w:rPr>
          <w:rFonts w:ascii="Times New Roman" w:eastAsia="Times New Roman" w:hAnsi="Times New Roman" w:cs="Times New Roman"/>
          <w:color w:val="000000"/>
          <w:sz w:val="24"/>
          <w:szCs w:val="24"/>
          <w:lang w:eastAsia="ru-RU"/>
        </w:rPr>
        <w:t>уч</w:t>
      </w:r>
      <w:r w:rsidRPr="00E1236B">
        <w:rPr>
          <w:rFonts w:ascii="Times New Roman" w:eastAsia="Times New Roman" w:hAnsi="Times New Roman" w:cs="Times New Roman"/>
          <w:color w:val="000000"/>
          <w:sz w:val="24"/>
          <w:szCs w:val="24"/>
          <w:lang w:eastAsia="ru-RU"/>
        </w:rPr>
        <w:softHyphen/>
        <w:t>режд</w:t>
      </w:r>
      <w:proofErr w:type="spellEnd"/>
      <w:r w:rsidRPr="00E1236B">
        <w:rPr>
          <w:rFonts w:ascii="Times New Roman" w:eastAsia="Times New Roman" w:hAnsi="Times New Roman" w:cs="Times New Roman"/>
          <w:color w:val="000000"/>
          <w:sz w:val="24"/>
          <w:szCs w:val="24"/>
          <w:lang w:eastAsia="ru-RU"/>
        </w:rPr>
        <w:t>. - М.: ВИТА-ПРЕСС, 2005-2008</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3)Автономов В.С. Экономика. Учебно-методический комплект для 10-11 </w:t>
      </w:r>
      <w:proofErr w:type="spellStart"/>
      <w:r w:rsidRPr="00E1236B">
        <w:rPr>
          <w:rFonts w:ascii="Times New Roman" w:eastAsia="Times New Roman" w:hAnsi="Times New Roman" w:cs="Times New Roman"/>
          <w:color w:val="000000"/>
          <w:sz w:val="24"/>
          <w:szCs w:val="24"/>
          <w:lang w:eastAsia="ru-RU"/>
        </w:rPr>
        <w:t>кл</w:t>
      </w:r>
      <w:proofErr w:type="spellEnd"/>
      <w:r w:rsidRPr="00E1236B">
        <w:rPr>
          <w:rFonts w:ascii="Times New Roman" w:eastAsia="Times New Roman" w:hAnsi="Times New Roman" w:cs="Times New Roman"/>
          <w:color w:val="000000"/>
          <w:sz w:val="24"/>
          <w:szCs w:val="24"/>
          <w:lang w:eastAsia="ru-RU"/>
        </w:rPr>
        <w:t>.</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4) Акимов Д.В. Задание по экономике: от простых до олимпиадных заданий (сборник задач по экономике), 2010.</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5) Архипов А.П. Азбука страхование. Учебное пособие с практикумом для 10 – 11 классов, 2009.</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6) </w:t>
      </w:r>
      <w:proofErr w:type="spellStart"/>
      <w:r w:rsidRPr="00E1236B">
        <w:rPr>
          <w:rFonts w:ascii="Times New Roman" w:eastAsia="Times New Roman" w:hAnsi="Times New Roman" w:cs="Times New Roman"/>
          <w:color w:val="000000"/>
          <w:sz w:val="24"/>
          <w:szCs w:val="24"/>
          <w:lang w:eastAsia="ru-RU"/>
        </w:rPr>
        <w:t>Берзон</w:t>
      </w:r>
      <w:proofErr w:type="spellEnd"/>
      <w:r w:rsidRPr="00E1236B">
        <w:rPr>
          <w:rFonts w:ascii="Times New Roman" w:eastAsia="Times New Roman" w:hAnsi="Times New Roman" w:cs="Times New Roman"/>
          <w:color w:val="000000"/>
          <w:sz w:val="24"/>
          <w:szCs w:val="24"/>
          <w:lang w:eastAsia="ru-RU"/>
        </w:rPr>
        <w:t xml:space="preserve"> Н.И. Рынок ценных бумаг. Учебное пособие для 8 – 9 </w:t>
      </w:r>
      <w:proofErr w:type="spellStart"/>
      <w:r w:rsidRPr="00E1236B">
        <w:rPr>
          <w:rFonts w:ascii="Times New Roman" w:eastAsia="Times New Roman" w:hAnsi="Times New Roman" w:cs="Times New Roman"/>
          <w:color w:val="000000"/>
          <w:sz w:val="24"/>
          <w:szCs w:val="24"/>
          <w:lang w:eastAsia="ru-RU"/>
        </w:rPr>
        <w:t>кл</w:t>
      </w:r>
      <w:proofErr w:type="spellEnd"/>
      <w:r w:rsidRPr="00E1236B">
        <w:rPr>
          <w:rFonts w:ascii="Times New Roman" w:eastAsia="Times New Roman" w:hAnsi="Times New Roman" w:cs="Times New Roman"/>
          <w:color w:val="000000"/>
          <w:sz w:val="24"/>
          <w:szCs w:val="24"/>
          <w:lang w:eastAsia="ru-RU"/>
        </w:rPr>
        <w:t>. Элективный курс, 2010</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xml:space="preserve">7) </w:t>
      </w:r>
      <w:proofErr w:type="spellStart"/>
      <w:r w:rsidRPr="00E1236B">
        <w:rPr>
          <w:rFonts w:ascii="Times New Roman" w:eastAsia="Times New Roman" w:hAnsi="Times New Roman" w:cs="Times New Roman"/>
          <w:color w:val="000000"/>
          <w:sz w:val="24"/>
          <w:szCs w:val="24"/>
          <w:lang w:eastAsia="ru-RU"/>
        </w:rPr>
        <w:t>Берзон</w:t>
      </w:r>
      <w:proofErr w:type="spellEnd"/>
      <w:r w:rsidRPr="00E1236B">
        <w:rPr>
          <w:rFonts w:ascii="Times New Roman" w:eastAsia="Times New Roman" w:hAnsi="Times New Roman" w:cs="Times New Roman"/>
          <w:color w:val="000000"/>
          <w:sz w:val="24"/>
          <w:szCs w:val="24"/>
          <w:lang w:eastAsia="ru-RU"/>
        </w:rPr>
        <w:t xml:space="preserve"> Н.И. Основы финансовой грамотности. Учебное пособие для 10 – 11 классов общеобразовательных учреждений, 2011.</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8) Банковское дело</w:t>
      </w:r>
      <w:proofErr w:type="gramStart"/>
      <w:r w:rsidRPr="00E1236B">
        <w:rPr>
          <w:rFonts w:ascii="Times New Roman" w:eastAsia="Times New Roman" w:hAnsi="Times New Roman" w:cs="Times New Roman"/>
          <w:color w:val="000000"/>
          <w:sz w:val="24"/>
          <w:szCs w:val="24"/>
          <w:lang w:eastAsia="ru-RU"/>
        </w:rPr>
        <w:t>/ П</w:t>
      </w:r>
      <w:proofErr w:type="gramEnd"/>
      <w:r w:rsidRPr="00E1236B">
        <w:rPr>
          <w:rFonts w:ascii="Times New Roman" w:eastAsia="Times New Roman" w:hAnsi="Times New Roman" w:cs="Times New Roman"/>
          <w:color w:val="000000"/>
          <w:sz w:val="24"/>
          <w:szCs w:val="24"/>
          <w:lang w:eastAsia="ru-RU"/>
        </w:rPr>
        <w:t>од редакцией О.И. Лаврушина Москва, 2002г., Финансы и статистика, 672 с</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9)</w:t>
      </w:r>
      <w:r w:rsidR="00881458">
        <w:rPr>
          <w:rFonts w:ascii="Times New Roman" w:eastAsia="Times New Roman" w:hAnsi="Times New Roman" w:cs="Times New Roman"/>
          <w:color w:val="000000"/>
          <w:sz w:val="24"/>
          <w:szCs w:val="24"/>
          <w:lang w:eastAsia="ru-RU"/>
        </w:rPr>
        <w:t xml:space="preserve"> </w:t>
      </w:r>
      <w:bookmarkStart w:id="0" w:name="_GoBack"/>
      <w:bookmarkEnd w:id="0"/>
      <w:r w:rsidRPr="00E1236B">
        <w:rPr>
          <w:rFonts w:ascii="Times New Roman" w:eastAsia="Times New Roman" w:hAnsi="Times New Roman" w:cs="Times New Roman"/>
          <w:color w:val="000000"/>
          <w:sz w:val="24"/>
          <w:szCs w:val="24"/>
          <w:lang w:eastAsia="ru-RU"/>
        </w:rPr>
        <w:t xml:space="preserve"> и банковское дело/Краткий курс под ред. д.к.н. Балабанова – СПб: Питер, 2000</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10) Белов В. А. Ценные бумаги в российском гражданском праве: учебное пособие по специальному курсу: в 2 томах. - Изд.: "</w:t>
      </w:r>
      <w:proofErr w:type="spellStart"/>
      <w:r w:rsidRPr="00E1236B">
        <w:rPr>
          <w:rFonts w:ascii="Times New Roman" w:eastAsia="Times New Roman" w:hAnsi="Times New Roman" w:cs="Times New Roman"/>
          <w:color w:val="000000"/>
          <w:sz w:val="24"/>
          <w:szCs w:val="24"/>
          <w:lang w:eastAsia="ru-RU"/>
        </w:rPr>
        <w:t>ЮрИнфоР</w:t>
      </w:r>
      <w:proofErr w:type="spellEnd"/>
      <w:r w:rsidRPr="00E1236B">
        <w:rPr>
          <w:rFonts w:ascii="Times New Roman" w:eastAsia="Times New Roman" w:hAnsi="Times New Roman" w:cs="Times New Roman"/>
          <w:color w:val="000000"/>
          <w:sz w:val="24"/>
          <w:szCs w:val="24"/>
          <w:lang w:eastAsia="ru-RU"/>
        </w:rPr>
        <w:t>", 2007.</w:t>
      </w:r>
    </w:p>
    <w:p w:rsidR="00E1236B" w:rsidRPr="00E1236B" w:rsidRDefault="00E1236B" w:rsidP="00E1236B">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E1236B">
        <w:rPr>
          <w:rFonts w:ascii="Times New Roman" w:eastAsia="Times New Roman" w:hAnsi="Times New Roman" w:cs="Times New Roman"/>
          <w:color w:val="000000"/>
          <w:sz w:val="24"/>
          <w:szCs w:val="24"/>
          <w:lang w:eastAsia="ru-RU"/>
        </w:rPr>
        <w:t> </w:t>
      </w:r>
    </w:p>
    <w:p w:rsidR="0073033E" w:rsidRPr="00E1236B" w:rsidRDefault="0073033E">
      <w:pPr>
        <w:rPr>
          <w:rFonts w:ascii="Times New Roman" w:hAnsi="Times New Roman" w:cs="Times New Roman"/>
          <w:sz w:val="24"/>
          <w:szCs w:val="24"/>
        </w:rPr>
      </w:pPr>
    </w:p>
    <w:sectPr w:rsidR="0073033E" w:rsidRPr="00E1236B" w:rsidSect="003A27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E2533"/>
    <w:multiLevelType w:val="multilevel"/>
    <w:tmpl w:val="BA3C4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F131FBD"/>
    <w:multiLevelType w:val="multilevel"/>
    <w:tmpl w:val="7C8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5F363C7"/>
    <w:multiLevelType w:val="multilevel"/>
    <w:tmpl w:val="269CA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1236B"/>
    <w:rsid w:val="00153869"/>
    <w:rsid w:val="00243DE9"/>
    <w:rsid w:val="003A278C"/>
    <w:rsid w:val="0073033E"/>
    <w:rsid w:val="00781C15"/>
    <w:rsid w:val="008172D8"/>
    <w:rsid w:val="00881458"/>
    <w:rsid w:val="00E123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78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0722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libri.ru/binfo.asp?ch=1&amp;cod=178822"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7</Pages>
  <Words>2718</Words>
  <Characters>15495</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304</dc:creator>
  <cp:lastModifiedBy>user</cp:lastModifiedBy>
  <cp:revision>6</cp:revision>
  <cp:lastPrinted>2021-04-04T12:38:00Z</cp:lastPrinted>
  <dcterms:created xsi:type="dcterms:W3CDTF">2021-03-16T06:27:00Z</dcterms:created>
  <dcterms:modified xsi:type="dcterms:W3CDTF">2021-04-04T12:38:00Z</dcterms:modified>
</cp:coreProperties>
</file>